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DBE" w:rsidRPr="00AE4AC2" w:rsidRDefault="00AA2DBE" w:rsidP="00AA2DBE">
      <w:pPr>
        <w:pStyle w:val="2"/>
        <w:spacing w:line="100" w:lineRule="atLeast"/>
        <w:contextualSpacing/>
        <w:jc w:val="center"/>
        <w:rPr>
          <w:b/>
          <w:u w:val="single"/>
        </w:rPr>
      </w:pPr>
      <w:r w:rsidRPr="00AE4AC2">
        <w:rPr>
          <w:b/>
          <w:u w:val="single"/>
        </w:rPr>
        <w:t>Контрольно-счетная палата МО «Нерюнгринский район»</w:t>
      </w:r>
    </w:p>
    <w:p w:rsidR="00BB0F13" w:rsidRPr="00430CD0" w:rsidRDefault="00BB0F13" w:rsidP="00AA2DBE">
      <w:pPr>
        <w:pStyle w:val="2"/>
        <w:spacing w:line="100" w:lineRule="atLeast"/>
        <w:contextualSpacing/>
        <w:jc w:val="center"/>
        <w:rPr>
          <w:b/>
        </w:rPr>
      </w:pPr>
    </w:p>
    <w:p w:rsidR="00BB0F13" w:rsidRDefault="00AA2DBE" w:rsidP="00BB0F13">
      <w:pPr>
        <w:pStyle w:val="2"/>
        <w:spacing w:line="100" w:lineRule="atLeast"/>
        <w:contextualSpacing/>
        <w:jc w:val="center"/>
        <w:rPr>
          <w:b/>
        </w:rPr>
      </w:pPr>
      <w:r w:rsidRPr="00430CD0">
        <w:rPr>
          <w:b/>
        </w:rPr>
        <w:t xml:space="preserve">ЗАКЛЮЧЕНИЕ </w:t>
      </w:r>
    </w:p>
    <w:p w:rsidR="00B929BD" w:rsidRDefault="00E530FA" w:rsidP="00BB0F13">
      <w:pPr>
        <w:pStyle w:val="2"/>
        <w:spacing w:line="100" w:lineRule="atLeast"/>
        <w:contextualSpacing/>
        <w:jc w:val="center"/>
        <w:rPr>
          <w:b/>
        </w:rPr>
      </w:pPr>
      <w:r>
        <w:rPr>
          <w:b/>
        </w:rPr>
        <w:t>н</w:t>
      </w:r>
      <w:r w:rsidR="00AA2DBE">
        <w:rPr>
          <w:b/>
        </w:rPr>
        <w:t xml:space="preserve">а проект решения сессии Нерюнгринского районного Совета депутатов «О внесении изменений в решение Нерюнгринского районного Совета от </w:t>
      </w:r>
      <w:r w:rsidR="00483AA0">
        <w:rPr>
          <w:b/>
        </w:rPr>
        <w:t>2</w:t>
      </w:r>
      <w:r w:rsidR="002C6BE0">
        <w:rPr>
          <w:b/>
        </w:rPr>
        <w:t>0</w:t>
      </w:r>
      <w:r w:rsidR="00AA2DBE">
        <w:rPr>
          <w:b/>
        </w:rPr>
        <w:t>.12.</w:t>
      </w:r>
      <w:r w:rsidR="00EF052D">
        <w:rPr>
          <w:b/>
        </w:rPr>
        <w:t>20</w:t>
      </w:r>
      <w:r w:rsidR="00C94E00">
        <w:rPr>
          <w:b/>
        </w:rPr>
        <w:t>2</w:t>
      </w:r>
      <w:r w:rsidR="002856CC">
        <w:rPr>
          <w:b/>
        </w:rPr>
        <w:t>3</w:t>
      </w:r>
      <w:r w:rsidR="00EF052D">
        <w:rPr>
          <w:b/>
        </w:rPr>
        <w:t xml:space="preserve"> </w:t>
      </w:r>
    </w:p>
    <w:p w:rsidR="00AA2DBE" w:rsidRPr="00430CD0" w:rsidRDefault="00AA2DBE" w:rsidP="00483AA0">
      <w:pPr>
        <w:pStyle w:val="2"/>
        <w:spacing w:line="100" w:lineRule="atLeast"/>
        <w:contextualSpacing/>
        <w:jc w:val="center"/>
        <w:rPr>
          <w:b/>
        </w:rPr>
      </w:pPr>
      <w:r>
        <w:rPr>
          <w:b/>
        </w:rPr>
        <w:t xml:space="preserve">№ </w:t>
      </w:r>
      <w:r w:rsidR="002856CC">
        <w:rPr>
          <w:b/>
        </w:rPr>
        <w:t>3</w:t>
      </w:r>
      <w:r>
        <w:rPr>
          <w:b/>
        </w:rPr>
        <w:t>-</w:t>
      </w:r>
      <w:r w:rsidR="002C6BE0">
        <w:rPr>
          <w:b/>
        </w:rPr>
        <w:t>5</w:t>
      </w:r>
      <w:r>
        <w:rPr>
          <w:b/>
        </w:rPr>
        <w:t xml:space="preserve"> «О бюджете Нерюнгринского района на 20</w:t>
      </w:r>
      <w:r w:rsidR="00370F04">
        <w:rPr>
          <w:b/>
        </w:rPr>
        <w:t>2</w:t>
      </w:r>
      <w:r w:rsidR="002856CC">
        <w:rPr>
          <w:b/>
        </w:rPr>
        <w:t>4</w:t>
      </w:r>
      <w:r>
        <w:rPr>
          <w:b/>
        </w:rPr>
        <w:t xml:space="preserve"> год</w:t>
      </w:r>
      <w:r w:rsidR="00483AA0">
        <w:rPr>
          <w:b/>
        </w:rPr>
        <w:t xml:space="preserve"> и плановый период 20</w:t>
      </w:r>
      <w:r w:rsidR="004806C5">
        <w:rPr>
          <w:b/>
        </w:rPr>
        <w:t>2</w:t>
      </w:r>
      <w:r w:rsidR="002856CC">
        <w:rPr>
          <w:b/>
        </w:rPr>
        <w:t>5</w:t>
      </w:r>
      <w:r w:rsidR="00483AA0">
        <w:rPr>
          <w:b/>
        </w:rPr>
        <w:t xml:space="preserve"> и 20</w:t>
      </w:r>
      <w:r w:rsidR="00E530FA">
        <w:rPr>
          <w:b/>
        </w:rPr>
        <w:t>2</w:t>
      </w:r>
      <w:r w:rsidR="002856CC">
        <w:rPr>
          <w:b/>
        </w:rPr>
        <w:t>6</w:t>
      </w:r>
      <w:r w:rsidR="00483AA0">
        <w:rPr>
          <w:b/>
        </w:rPr>
        <w:t xml:space="preserve"> годов</w:t>
      </w:r>
      <w:r>
        <w:rPr>
          <w:b/>
        </w:rPr>
        <w:t>»</w:t>
      </w:r>
    </w:p>
    <w:p w:rsidR="00624F92" w:rsidRDefault="00F468DF" w:rsidP="003558BE">
      <w:pPr>
        <w:rPr>
          <w:b/>
        </w:rPr>
      </w:pPr>
      <w:r>
        <w:rPr>
          <w:b/>
        </w:rPr>
        <w:t>17</w:t>
      </w:r>
      <w:r w:rsidR="00EF4EA6">
        <w:rPr>
          <w:b/>
        </w:rPr>
        <w:t xml:space="preserve"> </w:t>
      </w:r>
      <w:r>
        <w:rPr>
          <w:b/>
        </w:rPr>
        <w:t>июля</w:t>
      </w:r>
      <w:r w:rsidR="00CB5F6A">
        <w:rPr>
          <w:b/>
        </w:rPr>
        <w:t xml:space="preserve"> </w:t>
      </w:r>
      <w:r w:rsidR="009A4AF7">
        <w:rPr>
          <w:b/>
        </w:rPr>
        <w:t xml:space="preserve"> </w:t>
      </w:r>
      <w:r w:rsidR="00EF7B67">
        <w:rPr>
          <w:b/>
        </w:rPr>
        <w:t>2</w:t>
      </w:r>
      <w:r w:rsidR="00AA2DBE" w:rsidRPr="00430CD0">
        <w:rPr>
          <w:b/>
        </w:rPr>
        <w:t>0</w:t>
      </w:r>
      <w:r w:rsidR="00370F04">
        <w:rPr>
          <w:b/>
        </w:rPr>
        <w:t>2</w:t>
      </w:r>
      <w:r w:rsidR="00E57A6A">
        <w:rPr>
          <w:b/>
        </w:rPr>
        <w:t>4</w:t>
      </w:r>
      <w:r w:rsidR="00AA2DBE" w:rsidRPr="00430CD0">
        <w:rPr>
          <w:b/>
        </w:rPr>
        <w:t xml:space="preserve"> года</w:t>
      </w:r>
      <w:r w:rsidR="00AA2DBE" w:rsidRPr="00430CD0">
        <w:rPr>
          <w:b/>
        </w:rPr>
        <w:tab/>
      </w:r>
      <w:r w:rsidR="00AA2DBE" w:rsidRPr="00430CD0">
        <w:rPr>
          <w:b/>
        </w:rPr>
        <w:tab/>
      </w:r>
      <w:r w:rsidR="00AA2DBE" w:rsidRPr="00430CD0">
        <w:rPr>
          <w:b/>
        </w:rPr>
        <w:tab/>
      </w:r>
      <w:r w:rsidR="00AA2DBE" w:rsidRPr="00430CD0">
        <w:rPr>
          <w:b/>
        </w:rPr>
        <w:tab/>
      </w:r>
      <w:r w:rsidR="00AA2DBE" w:rsidRPr="00430CD0">
        <w:rPr>
          <w:b/>
        </w:rPr>
        <w:tab/>
      </w:r>
      <w:r w:rsidR="00AA2DBE" w:rsidRPr="00430CD0">
        <w:rPr>
          <w:b/>
        </w:rPr>
        <w:tab/>
      </w:r>
      <w:r w:rsidR="00C73E53">
        <w:rPr>
          <w:b/>
        </w:rPr>
        <w:tab/>
      </w:r>
      <w:r w:rsidR="000D4DDE">
        <w:rPr>
          <w:b/>
        </w:rPr>
        <w:tab/>
      </w:r>
      <w:r w:rsidR="00485417">
        <w:rPr>
          <w:b/>
        </w:rPr>
        <w:tab/>
      </w:r>
      <w:r w:rsidR="003F10A2">
        <w:rPr>
          <w:b/>
        </w:rPr>
        <w:tab/>
      </w:r>
      <w:r w:rsidR="00EF4EA6">
        <w:rPr>
          <w:b/>
        </w:rPr>
        <w:tab/>
      </w:r>
      <w:r w:rsidR="00AA2DBE" w:rsidRPr="00430CD0">
        <w:rPr>
          <w:b/>
        </w:rPr>
        <w:t xml:space="preserve">№ </w:t>
      </w:r>
      <w:r>
        <w:rPr>
          <w:b/>
        </w:rPr>
        <w:t>81</w:t>
      </w:r>
    </w:p>
    <w:p w:rsidR="00CB5F6A" w:rsidRDefault="00CB5F6A" w:rsidP="003558BE">
      <w:pPr>
        <w:rPr>
          <w:b/>
        </w:rPr>
      </w:pPr>
    </w:p>
    <w:p w:rsidR="00AA2DBE" w:rsidRPr="004806C5" w:rsidRDefault="00AA2DBE" w:rsidP="00624F92">
      <w:pPr>
        <w:pStyle w:val="2"/>
        <w:spacing w:after="0" w:line="240" w:lineRule="auto"/>
        <w:ind w:firstLine="708"/>
        <w:contextualSpacing/>
        <w:jc w:val="both"/>
      </w:pPr>
      <w:r w:rsidRPr="00AA2DBE">
        <w:t xml:space="preserve">На основании статьи 9 «Основные полномочия контрольно-счетных органов» Федерального закона </w:t>
      </w:r>
      <w:r w:rsidR="00FE5673">
        <w:t xml:space="preserve">Российской Федерации </w:t>
      </w:r>
      <w:r w:rsidRPr="00AA2DBE">
        <w:t>от 07.02.2011 №</w:t>
      </w:r>
      <w:r w:rsidR="00151E32">
        <w:t xml:space="preserve"> </w:t>
      </w:r>
      <w:r w:rsidRPr="00AA2DBE">
        <w:t>6-ФЗ «Об общих принц</w:t>
      </w:r>
      <w:r w:rsidR="001D0FDB">
        <w:t>и</w:t>
      </w:r>
      <w:r w:rsidRPr="00AA2DBE">
        <w:t>пах организации и деятельности контрольно-счетных органов субъектов РФ и муниципальных образований» Контрольно-счетной палатой МО «Нерюнгринский район» проведена экс</w:t>
      </w:r>
      <w:r w:rsidR="001D0FDB">
        <w:t>пе</w:t>
      </w:r>
      <w:r w:rsidRPr="00AA2DBE">
        <w:t>ртиза  проект</w:t>
      </w:r>
      <w:r w:rsidR="002419AF">
        <w:t xml:space="preserve">а </w:t>
      </w:r>
      <w:r w:rsidRPr="00AA2DBE">
        <w:t xml:space="preserve"> решения сессии Нерюнгринского районного Совета депутатов </w:t>
      </w:r>
      <w:r w:rsidR="004806C5" w:rsidRPr="004806C5">
        <w:t xml:space="preserve">«О внесении изменений в решение Нерюнгринского районного Совета от </w:t>
      </w:r>
      <w:r w:rsidR="00E57A6A">
        <w:t>20.12.2023 № 3-5</w:t>
      </w:r>
      <w:r w:rsidR="004806C5" w:rsidRPr="004806C5">
        <w:t xml:space="preserve"> «О бюджете Нерюнгринского района на </w:t>
      </w:r>
      <w:r w:rsidR="002856CC">
        <w:t>2024 год и плановый период 2025 и 2026</w:t>
      </w:r>
      <w:r w:rsidR="004806C5" w:rsidRPr="004806C5">
        <w:t xml:space="preserve"> годов»</w:t>
      </w:r>
      <w:r w:rsidR="001D0FDB" w:rsidRPr="004806C5">
        <w:t>.</w:t>
      </w:r>
    </w:p>
    <w:p w:rsidR="001D0FDB" w:rsidRPr="009A03B4" w:rsidRDefault="001D0FDB" w:rsidP="004806C5">
      <w:pPr>
        <w:jc w:val="both"/>
      </w:pPr>
      <w:r w:rsidRPr="004806C5">
        <w:tab/>
        <w:t>Заключение Контрольно-счетной палаты муниципального образования «</w:t>
      </w:r>
      <w:r>
        <w:t xml:space="preserve">Нерюнгринский район» на проект решения Нерюнгринского районного Совета депутатов </w:t>
      </w:r>
      <w:r w:rsidR="00C94E00" w:rsidRPr="004806C5">
        <w:t xml:space="preserve">«О внесении изменений в решение Нерюнгринского районного Совета </w:t>
      </w:r>
      <w:r w:rsidR="00876AC1" w:rsidRPr="004806C5">
        <w:t xml:space="preserve">от </w:t>
      </w:r>
      <w:r w:rsidR="00E57A6A">
        <w:t>20.12.2023 № 3-5</w:t>
      </w:r>
      <w:r w:rsidR="00876AC1" w:rsidRPr="004806C5">
        <w:t xml:space="preserve"> «О бюджете Нерюнгринского района на </w:t>
      </w:r>
      <w:r w:rsidR="002856CC">
        <w:t>2024 год и плановый период 2025 и 2026</w:t>
      </w:r>
      <w:r w:rsidR="00876AC1" w:rsidRPr="004806C5">
        <w:t xml:space="preserve"> годов</w:t>
      </w:r>
      <w:r w:rsidR="00C94E00" w:rsidRPr="004806C5">
        <w:t>»</w:t>
      </w:r>
      <w:r w:rsidRPr="009A03B4">
        <w:t xml:space="preserve"> подготовлено на основании: Бюджетного Кодекса </w:t>
      </w:r>
      <w:r w:rsidR="00FE5673">
        <w:t xml:space="preserve">Российской Федерации </w:t>
      </w:r>
      <w:r w:rsidRPr="009A03B4">
        <w:t xml:space="preserve">от </w:t>
      </w:r>
      <w:r w:rsidR="009A03B4" w:rsidRPr="009A03B4">
        <w:t>0</w:t>
      </w:r>
      <w:r w:rsidRPr="009A03B4">
        <w:t>3</w:t>
      </w:r>
      <w:r w:rsidR="008E7D83" w:rsidRPr="009A03B4">
        <w:t>.07.</w:t>
      </w:r>
      <w:r w:rsidRPr="009A03B4">
        <w:t>1998 № 145-ФЗ (далее</w:t>
      </w:r>
      <w:r w:rsidR="00613B4E" w:rsidRPr="009A03B4">
        <w:t xml:space="preserve"> </w:t>
      </w:r>
      <w:r w:rsidRPr="009A03B4">
        <w:t>-</w:t>
      </w:r>
      <w:r w:rsidR="00613B4E" w:rsidRPr="009A03B4">
        <w:t xml:space="preserve"> </w:t>
      </w:r>
      <w:r w:rsidRPr="009A03B4">
        <w:t>БК); Решения Нерюнгринского районного Совета депутатов</w:t>
      </w:r>
      <w:r w:rsidR="009E6858">
        <w:t xml:space="preserve"> </w:t>
      </w:r>
      <w:r w:rsidRPr="009A03B4">
        <w:t>от 2</w:t>
      </w:r>
      <w:r w:rsidR="009E6858">
        <w:t>4</w:t>
      </w:r>
      <w:r w:rsidR="008E7D83" w:rsidRPr="009A03B4">
        <w:t>.12.</w:t>
      </w:r>
      <w:r w:rsidRPr="009A03B4">
        <w:t>20</w:t>
      </w:r>
      <w:r w:rsidR="009E6858">
        <w:t>21</w:t>
      </w:r>
      <w:r w:rsidR="008E7D83" w:rsidRPr="009A03B4">
        <w:t xml:space="preserve"> </w:t>
      </w:r>
      <w:r w:rsidRPr="009A03B4">
        <w:t xml:space="preserve">№ </w:t>
      </w:r>
      <w:r w:rsidR="00D06807">
        <w:t>4</w:t>
      </w:r>
      <w:r w:rsidRPr="009A03B4">
        <w:t>-2</w:t>
      </w:r>
      <w:r w:rsidR="00D06807">
        <w:t>6</w:t>
      </w:r>
      <w:r w:rsidRPr="009A03B4">
        <w:t xml:space="preserve"> «Об утверждении Положения о бюджетном процессе в Нерюнгринском районе» (далее</w:t>
      </w:r>
      <w:r w:rsidR="00613B4E" w:rsidRPr="009A03B4">
        <w:t xml:space="preserve"> </w:t>
      </w:r>
      <w:r w:rsidR="002419AF">
        <w:t>- П</w:t>
      </w:r>
      <w:r w:rsidRPr="009A03B4">
        <w:t xml:space="preserve">оложение о бюджетном </w:t>
      </w:r>
      <w:r w:rsidR="009A03B4">
        <w:t>процессе)</w:t>
      </w:r>
      <w:r w:rsidRPr="009A03B4">
        <w:t xml:space="preserve">; Постановления Нерюнгринской районной администрации Республики Саха (Якутия) от </w:t>
      </w:r>
      <w:r w:rsidR="004806C5">
        <w:t>26</w:t>
      </w:r>
      <w:r w:rsidR="008E7D83" w:rsidRPr="009A03B4">
        <w:t>.0</w:t>
      </w:r>
      <w:r w:rsidR="004806C5">
        <w:t>3</w:t>
      </w:r>
      <w:r w:rsidR="008E7D83" w:rsidRPr="009A03B4">
        <w:t>.201</w:t>
      </w:r>
      <w:r w:rsidR="004806C5">
        <w:t>8</w:t>
      </w:r>
      <w:r w:rsidRPr="009A03B4">
        <w:t xml:space="preserve"> №</w:t>
      </w:r>
      <w:r w:rsidR="008E7D83" w:rsidRPr="009A03B4">
        <w:t xml:space="preserve"> </w:t>
      </w:r>
      <w:r w:rsidR="004806C5">
        <w:t>451</w:t>
      </w:r>
      <w:r w:rsidRPr="009A03B4">
        <w:t xml:space="preserve"> «Об утверждении Порядка разработки, утверждения и реализации муниципальных программ муниципального образования «Нерюнгринский район» (далее</w:t>
      </w:r>
      <w:r w:rsidR="008E7D83" w:rsidRPr="009A03B4">
        <w:t xml:space="preserve"> </w:t>
      </w:r>
      <w:r w:rsidRPr="009A03B4">
        <w:t>- Порядок разработки, утверждения и реализации муниципальных программ).</w:t>
      </w:r>
    </w:p>
    <w:p w:rsidR="001D0FDB" w:rsidRDefault="001D0FDB" w:rsidP="008F69D3">
      <w:pPr>
        <w:jc w:val="both"/>
      </w:pPr>
      <w:r>
        <w:tab/>
        <w:t>Бюджет муниципального образования «Нерюнгринский район» на 20</w:t>
      </w:r>
      <w:r w:rsidR="00370F04">
        <w:t>2</w:t>
      </w:r>
      <w:r w:rsidR="00A529DA">
        <w:t>4</w:t>
      </w:r>
      <w:r>
        <w:t xml:space="preserve"> год утвержден решением сессии Нерюнгринского районного Совета депутатов </w:t>
      </w:r>
      <w:r w:rsidR="00876AC1" w:rsidRPr="004806C5">
        <w:t xml:space="preserve">от </w:t>
      </w:r>
      <w:r w:rsidR="00E57A6A">
        <w:t>20.12.2023 № 3-5</w:t>
      </w:r>
      <w:r w:rsidR="00876AC1" w:rsidRPr="004806C5">
        <w:t xml:space="preserve"> «О бюджете Нерюнгринского района на </w:t>
      </w:r>
      <w:r w:rsidR="002856CC">
        <w:t>2024 год и плановый период 2025 и 2026</w:t>
      </w:r>
      <w:r w:rsidR="00876AC1" w:rsidRPr="004806C5">
        <w:t xml:space="preserve"> годов</w:t>
      </w:r>
      <w:r w:rsidR="00370F04" w:rsidRPr="004806C5">
        <w:t>»</w:t>
      </w:r>
      <w:r>
        <w:t>.</w:t>
      </w:r>
    </w:p>
    <w:p w:rsidR="001D0FDB" w:rsidRDefault="004A2F82" w:rsidP="008F69D3">
      <w:pPr>
        <w:jc w:val="both"/>
      </w:pPr>
      <w:r>
        <w:tab/>
        <w:t xml:space="preserve">Рассматриваемый проект решения сессии Нерюнгринского районного Совета депутатов </w:t>
      </w:r>
      <w:r w:rsidR="00C94E00" w:rsidRPr="004806C5">
        <w:t xml:space="preserve">«О внесении изменений в решение Нерюнгринского районного Совета </w:t>
      </w:r>
      <w:r w:rsidR="00876AC1" w:rsidRPr="004806C5">
        <w:t xml:space="preserve">от </w:t>
      </w:r>
      <w:r w:rsidR="00E57A6A">
        <w:t>20.12.2023 № 3-5</w:t>
      </w:r>
      <w:r w:rsidR="00876AC1" w:rsidRPr="004806C5">
        <w:t xml:space="preserve"> «О бюджете Нерюнгринского района на </w:t>
      </w:r>
      <w:r w:rsidR="002856CC">
        <w:t>2024 год и плановый период 2025 и 2026</w:t>
      </w:r>
      <w:r w:rsidR="00876AC1" w:rsidRPr="004806C5">
        <w:t xml:space="preserve"> годов</w:t>
      </w:r>
      <w:r w:rsidR="00C94E00" w:rsidRPr="004806C5">
        <w:t>»</w:t>
      </w:r>
      <w:r w:rsidR="00370F04">
        <w:t xml:space="preserve"> </w:t>
      </w:r>
      <w:r w:rsidRPr="00880CAB">
        <w:t xml:space="preserve">предоставлен в Контрольно-счетную палату </w:t>
      </w:r>
      <w:r w:rsidR="00612A97">
        <w:t>1</w:t>
      </w:r>
      <w:r w:rsidR="00EE3E3D">
        <w:t>2</w:t>
      </w:r>
      <w:r w:rsidR="00612A97">
        <w:t xml:space="preserve"> июля</w:t>
      </w:r>
      <w:r w:rsidR="00D02D4F" w:rsidRPr="00DC72FE">
        <w:t xml:space="preserve"> </w:t>
      </w:r>
      <w:r w:rsidRPr="00DC72FE">
        <w:t>20</w:t>
      </w:r>
      <w:r w:rsidR="00370F04" w:rsidRPr="00DC72FE">
        <w:t>2</w:t>
      </w:r>
      <w:r w:rsidR="002856CC" w:rsidRPr="00DC72FE">
        <w:t>4</w:t>
      </w:r>
      <w:r w:rsidRPr="00DC72FE">
        <w:t xml:space="preserve"> года</w:t>
      </w:r>
      <w:r>
        <w:t xml:space="preserve"> одновременно с проектом </w:t>
      </w:r>
      <w:r w:rsidR="00454060">
        <w:t>р</w:t>
      </w:r>
      <w:r>
        <w:t>ешения в Контрольно-счетную пала</w:t>
      </w:r>
      <w:r w:rsidR="00747900">
        <w:t>шщ</w:t>
      </w:r>
      <w:r>
        <w:t xml:space="preserve">ту </w:t>
      </w:r>
      <w:r w:rsidR="00B92951">
        <w:t xml:space="preserve">муниципального образования «Нерюнгринский район» </w:t>
      </w:r>
      <w:r>
        <w:t>предоставлена пояснительная записка о предполагаемых изменениях</w:t>
      </w:r>
      <w:r w:rsidR="005613CF">
        <w:t xml:space="preserve"> (с обоснованиями)</w:t>
      </w:r>
      <w:r>
        <w:t>, подготовленная Управлением финансов Нерюнгринской районной администрации</w:t>
      </w:r>
      <w:r w:rsidR="00257127">
        <w:t>.</w:t>
      </w:r>
      <w:r>
        <w:t xml:space="preserve">   </w:t>
      </w:r>
    </w:p>
    <w:p w:rsidR="001D0FDB" w:rsidRPr="00AA2DBE" w:rsidRDefault="00B92951" w:rsidP="008F69D3">
      <w:pPr>
        <w:jc w:val="both"/>
      </w:pPr>
      <w:r>
        <w:tab/>
        <w:t>Рассмотрев, предоставленный проект</w:t>
      </w:r>
      <w:r w:rsidR="002419AF">
        <w:t xml:space="preserve"> решения </w:t>
      </w:r>
      <w:r>
        <w:t>Контрольно-счетная палата муниципального образования «Нерюнгринский район»  установила:</w:t>
      </w:r>
    </w:p>
    <w:p w:rsidR="00DF0706" w:rsidRDefault="00B92951" w:rsidP="008F69D3">
      <w:pPr>
        <w:jc w:val="both"/>
      </w:pPr>
      <w:r>
        <w:tab/>
        <w:t xml:space="preserve">Проект решения сессии Нерюнгринского районного Совета депутатов </w:t>
      </w:r>
      <w:r w:rsidR="00C94E00" w:rsidRPr="004806C5">
        <w:t xml:space="preserve">«О внесении изменений в решение Нерюнгринского районного Совета </w:t>
      </w:r>
      <w:r w:rsidR="00876AC1" w:rsidRPr="004806C5">
        <w:t xml:space="preserve">от </w:t>
      </w:r>
      <w:r w:rsidR="00E57A6A">
        <w:t>20.12.2023 № 3-5</w:t>
      </w:r>
      <w:r w:rsidR="00876AC1" w:rsidRPr="004806C5">
        <w:t xml:space="preserve"> «О бюджете Нерюнгринского района на </w:t>
      </w:r>
      <w:r w:rsidR="002856CC">
        <w:t>2024 год и плановый период 2025 и 2026</w:t>
      </w:r>
      <w:r w:rsidR="00876AC1" w:rsidRPr="004806C5">
        <w:t xml:space="preserve"> годов</w:t>
      </w:r>
      <w:r w:rsidR="00C94E00" w:rsidRPr="004806C5">
        <w:t>»</w:t>
      </w:r>
      <w:r w:rsidR="004806C5">
        <w:t xml:space="preserve"> </w:t>
      </w:r>
      <w:r w:rsidR="00E530FA">
        <w:t xml:space="preserve"> </w:t>
      </w:r>
      <w:r>
        <w:t>подготовлен  в связи с уточнением параметров бюджета Нерюнгринского района на 20</w:t>
      </w:r>
      <w:r w:rsidR="00370F04">
        <w:t>2</w:t>
      </w:r>
      <w:r w:rsidR="002856CC">
        <w:t>4</w:t>
      </w:r>
      <w:r>
        <w:t xml:space="preserve"> год.</w:t>
      </w:r>
    </w:p>
    <w:p w:rsidR="003E5D2C" w:rsidRDefault="00233326" w:rsidP="00894FED">
      <w:pPr>
        <w:ind w:firstLine="708"/>
        <w:jc w:val="both"/>
      </w:pPr>
      <w:r>
        <w:t xml:space="preserve">Проектом решения сессии Нерюнгринского районного Совета депутатов </w:t>
      </w:r>
      <w:r w:rsidR="00C94E00" w:rsidRPr="004806C5">
        <w:t xml:space="preserve">«О внесении изменений в решение Нерюнгринского районного Совета </w:t>
      </w:r>
      <w:r w:rsidR="00876AC1" w:rsidRPr="004806C5">
        <w:t xml:space="preserve">от </w:t>
      </w:r>
      <w:r w:rsidR="00E57A6A">
        <w:t>20.12.2023 № 3-5</w:t>
      </w:r>
      <w:r w:rsidR="00876AC1" w:rsidRPr="004806C5">
        <w:t xml:space="preserve"> «О бюджете Нерюнгринского района на </w:t>
      </w:r>
      <w:r w:rsidR="002856CC">
        <w:t>2024 год и плановый период 2025 и 2026</w:t>
      </w:r>
      <w:r w:rsidR="00876AC1" w:rsidRPr="004806C5">
        <w:t xml:space="preserve"> годов</w:t>
      </w:r>
      <w:r w:rsidR="00C94E00" w:rsidRPr="004806C5">
        <w:t>»</w:t>
      </w:r>
      <w:r>
        <w:t xml:space="preserve"> предлагается утвердить изменения и уточнения доходной и расходной части бюджета, в результате которых:</w:t>
      </w:r>
      <w:r w:rsidR="00613B4E">
        <w:t xml:space="preserve"> </w:t>
      </w:r>
      <w:r w:rsidR="003E5D2C">
        <w:t>доходная часть бюджета Нерюнгринского района на 20</w:t>
      </w:r>
      <w:r w:rsidR="00370F04">
        <w:t>2</w:t>
      </w:r>
      <w:r w:rsidR="00DC72FE">
        <w:t>4</w:t>
      </w:r>
      <w:r w:rsidR="003E5D2C">
        <w:t xml:space="preserve"> год составит – </w:t>
      </w:r>
      <w:r w:rsidR="00612A97" w:rsidRPr="00612A97">
        <w:rPr>
          <w:b/>
          <w:bCs/>
        </w:rPr>
        <w:t>6 838 067,2</w:t>
      </w:r>
      <w:r w:rsidR="00612A97" w:rsidRPr="000723B2">
        <w:rPr>
          <w:bCs/>
        </w:rPr>
        <w:t xml:space="preserve"> </w:t>
      </w:r>
      <w:r w:rsidR="00276FD1">
        <w:t>тыс. рублей</w:t>
      </w:r>
      <w:r w:rsidR="003E5D2C">
        <w:t>; расходная часть бюджета Нерюнгринского района на 20</w:t>
      </w:r>
      <w:r w:rsidR="00370F04">
        <w:t>2</w:t>
      </w:r>
      <w:r w:rsidR="00DC72FE">
        <w:t>4</w:t>
      </w:r>
      <w:r w:rsidR="003E5D2C">
        <w:t xml:space="preserve"> год составит</w:t>
      </w:r>
      <w:r w:rsidR="00DA0DF1">
        <w:t xml:space="preserve"> –</w:t>
      </w:r>
      <w:r w:rsidR="003E5D2C">
        <w:t xml:space="preserve"> </w:t>
      </w:r>
      <w:r w:rsidR="00612A97" w:rsidRPr="00612A97">
        <w:rPr>
          <w:b/>
          <w:bCs/>
        </w:rPr>
        <w:t>7 596 817,6</w:t>
      </w:r>
      <w:r w:rsidR="00612A97">
        <w:rPr>
          <w:bCs/>
        </w:rPr>
        <w:t xml:space="preserve"> </w:t>
      </w:r>
      <w:r w:rsidR="00DA0DF1" w:rsidRPr="00074244">
        <w:t>т</w:t>
      </w:r>
      <w:r w:rsidR="00276FD1" w:rsidRPr="00074244">
        <w:t>ыс</w:t>
      </w:r>
      <w:r w:rsidR="00276FD1">
        <w:t>. рублей</w:t>
      </w:r>
      <w:r w:rsidR="00BB0F13">
        <w:t xml:space="preserve">; </w:t>
      </w:r>
      <w:r w:rsidR="003E5D2C">
        <w:t xml:space="preserve">дефицит бюджета Нерюнгринского района составит – </w:t>
      </w:r>
      <w:r w:rsidR="00612A97" w:rsidRPr="00612A97">
        <w:rPr>
          <w:b/>
        </w:rPr>
        <w:t>758 750,4</w:t>
      </w:r>
      <w:r w:rsidR="00612A97" w:rsidRPr="000723B2">
        <w:t xml:space="preserve"> </w:t>
      </w:r>
      <w:r w:rsidR="00230EFC" w:rsidRPr="00C5311B">
        <w:t xml:space="preserve"> </w:t>
      </w:r>
      <w:r w:rsidR="00276FD1">
        <w:t>тыс. рублей</w:t>
      </w:r>
      <w:r w:rsidR="002643F2">
        <w:t>, что не превышает предельно допустимых зн</w:t>
      </w:r>
      <w:r w:rsidR="00654B4B">
        <w:t>а</w:t>
      </w:r>
      <w:r w:rsidR="002419AF">
        <w:t>чений, установленных Бюджетным кодексом РФ.</w:t>
      </w:r>
    </w:p>
    <w:p w:rsidR="00485417" w:rsidRDefault="00485417" w:rsidP="006E0552">
      <w:pPr>
        <w:jc w:val="center"/>
        <w:rPr>
          <w:b/>
          <w:sz w:val="28"/>
          <w:szCs w:val="28"/>
        </w:rPr>
      </w:pPr>
    </w:p>
    <w:p w:rsidR="00E530FA" w:rsidRDefault="003E5D2C" w:rsidP="006E0552">
      <w:pPr>
        <w:jc w:val="center"/>
        <w:rPr>
          <w:b/>
          <w:sz w:val="28"/>
          <w:szCs w:val="28"/>
        </w:rPr>
      </w:pPr>
      <w:r w:rsidRPr="00BB0F13">
        <w:rPr>
          <w:b/>
          <w:sz w:val="28"/>
          <w:szCs w:val="28"/>
        </w:rPr>
        <w:lastRenderedPageBreak/>
        <w:t>Доходы бюджета муниципального образования «Нерюнгринский район»</w:t>
      </w:r>
      <w:r w:rsidR="00E530FA">
        <w:rPr>
          <w:b/>
          <w:sz w:val="28"/>
          <w:szCs w:val="28"/>
        </w:rPr>
        <w:t xml:space="preserve"> </w:t>
      </w:r>
    </w:p>
    <w:p w:rsidR="003E5D2C" w:rsidRDefault="00E530FA" w:rsidP="006E0552">
      <w:pPr>
        <w:jc w:val="center"/>
        <w:rPr>
          <w:b/>
          <w:sz w:val="28"/>
          <w:szCs w:val="28"/>
        </w:rPr>
      </w:pPr>
      <w:r>
        <w:rPr>
          <w:b/>
          <w:sz w:val="28"/>
          <w:szCs w:val="28"/>
        </w:rPr>
        <w:t>на 20</w:t>
      </w:r>
      <w:r w:rsidR="00370F04">
        <w:rPr>
          <w:b/>
          <w:sz w:val="28"/>
          <w:szCs w:val="28"/>
        </w:rPr>
        <w:t>2</w:t>
      </w:r>
      <w:r w:rsidR="002856CC">
        <w:rPr>
          <w:b/>
          <w:sz w:val="28"/>
          <w:szCs w:val="28"/>
        </w:rPr>
        <w:t>4</w:t>
      </w:r>
      <w:r>
        <w:rPr>
          <w:b/>
          <w:sz w:val="28"/>
          <w:szCs w:val="28"/>
        </w:rPr>
        <w:t xml:space="preserve"> год</w:t>
      </w:r>
    </w:p>
    <w:p w:rsidR="00665895" w:rsidRDefault="00665895" w:rsidP="006E0552">
      <w:pPr>
        <w:jc w:val="center"/>
        <w:rPr>
          <w:b/>
          <w:sz w:val="28"/>
          <w:szCs w:val="28"/>
        </w:rPr>
      </w:pPr>
    </w:p>
    <w:p w:rsidR="00665895" w:rsidRPr="00BD6041" w:rsidRDefault="003E5D2C" w:rsidP="00665895">
      <w:pPr>
        <w:jc w:val="both"/>
        <w:rPr>
          <w:b/>
        </w:rPr>
      </w:pPr>
      <w:r>
        <w:tab/>
      </w:r>
      <w:r w:rsidR="00665895" w:rsidRPr="00BF7BB1">
        <w:t>Экспертизой установлено, что плановая часть доходов бюджета муниципального образования «Нерюнгринский район» в результате внесенных изменений и дополнений у</w:t>
      </w:r>
      <w:r w:rsidR="0026509D">
        <w:t>величивается</w:t>
      </w:r>
      <w:r w:rsidR="00665895" w:rsidRPr="00BF7BB1">
        <w:t xml:space="preserve"> на </w:t>
      </w:r>
      <w:r w:rsidR="003729A1">
        <w:rPr>
          <w:b/>
        </w:rPr>
        <w:t>432 040,3</w:t>
      </w:r>
      <w:r w:rsidR="00230EFC">
        <w:rPr>
          <w:b/>
        </w:rPr>
        <w:t xml:space="preserve"> </w:t>
      </w:r>
      <w:r w:rsidR="00665895" w:rsidRPr="00BF7BB1">
        <w:rPr>
          <w:b/>
        </w:rPr>
        <w:t>тыс. рублей</w:t>
      </w:r>
      <w:r w:rsidR="00665895" w:rsidRPr="00BF7BB1">
        <w:t xml:space="preserve"> и </w:t>
      </w:r>
      <w:r w:rsidR="00665895" w:rsidRPr="00956716">
        <w:t xml:space="preserve">составит </w:t>
      </w:r>
      <w:r w:rsidR="00C8486F" w:rsidRPr="00C8486F">
        <w:rPr>
          <w:b/>
          <w:bCs/>
        </w:rPr>
        <w:t>6</w:t>
      </w:r>
      <w:r w:rsidR="003729A1">
        <w:rPr>
          <w:b/>
          <w:bCs/>
        </w:rPr>
        <w:t> 838 067,2</w:t>
      </w:r>
      <w:r w:rsidR="005E4DE1" w:rsidRPr="005E4DE1">
        <w:rPr>
          <w:b/>
          <w:bCs/>
        </w:rPr>
        <w:t xml:space="preserve"> </w:t>
      </w:r>
      <w:r w:rsidR="00665895" w:rsidRPr="0054176E">
        <w:rPr>
          <w:b/>
        </w:rPr>
        <w:t>т</w:t>
      </w:r>
      <w:r w:rsidR="00665895" w:rsidRPr="00BF7BB1">
        <w:rPr>
          <w:b/>
        </w:rPr>
        <w:t xml:space="preserve">ыс. </w:t>
      </w:r>
      <w:r w:rsidR="00665895" w:rsidRPr="00BF7BB1">
        <w:rPr>
          <w:b/>
          <w:bCs/>
        </w:rPr>
        <w:t>рублей.</w:t>
      </w:r>
      <w:r w:rsidR="00665895" w:rsidRPr="00BF7BB1">
        <w:t xml:space="preserve"> Данные в разрезе КБК и наименований доходов приведены в таблице:</w:t>
      </w:r>
      <w:r w:rsidR="00665895">
        <w:t xml:space="preserve">       </w:t>
      </w:r>
      <w:r w:rsidR="00665895">
        <w:tab/>
      </w:r>
      <w:r w:rsidR="00665895">
        <w:tab/>
      </w:r>
      <w:r w:rsidR="00665895">
        <w:tab/>
      </w:r>
      <w:r w:rsidR="00665895">
        <w:tab/>
      </w:r>
      <w:r w:rsidR="00665895">
        <w:tab/>
      </w:r>
    </w:p>
    <w:p w:rsidR="00665895" w:rsidRPr="0052756F" w:rsidRDefault="00665895" w:rsidP="00665895">
      <w:pPr>
        <w:ind w:left="7788" w:firstLine="708"/>
        <w:jc w:val="both"/>
        <w:rPr>
          <w:sz w:val="20"/>
          <w:szCs w:val="20"/>
        </w:rPr>
      </w:pPr>
      <w:r>
        <w:t>т</w:t>
      </w:r>
      <w:r w:rsidRPr="0052756F">
        <w:rPr>
          <w:sz w:val="20"/>
          <w:szCs w:val="20"/>
        </w:rPr>
        <w:t>ыс.</w:t>
      </w:r>
      <w:r>
        <w:rPr>
          <w:sz w:val="20"/>
          <w:szCs w:val="20"/>
        </w:rPr>
        <w:t xml:space="preserve"> </w:t>
      </w:r>
      <w:r w:rsidRPr="0052756F">
        <w:rPr>
          <w:sz w:val="20"/>
          <w:szCs w:val="20"/>
        </w:rPr>
        <w:t>руб</w:t>
      </w:r>
      <w:r>
        <w:rPr>
          <w:sz w:val="20"/>
          <w:szCs w:val="20"/>
        </w:rPr>
        <w:t>лей</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969"/>
        <w:gridCol w:w="1560"/>
        <w:gridCol w:w="1275"/>
        <w:gridCol w:w="1134"/>
      </w:tblGrid>
      <w:tr w:rsidR="00945423" w:rsidRPr="00321DAF" w:rsidTr="00CF60DE">
        <w:trPr>
          <w:trHeight w:val="1060"/>
        </w:trPr>
        <w:tc>
          <w:tcPr>
            <w:tcW w:w="2552" w:type="dxa"/>
            <w:shd w:val="clear" w:color="auto" w:fill="auto"/>
            <w:vAlign w:val="center"/>
            <w:hideMark/>
          </w:tcPr>
          <w:p w:rsidR="00945423" w:rsidRPr="00321DAF" w:rsidRDefault="00945423" w:rsidP="00B7675F">
            <w:pPr>
              <w:jc w:val="center"/>
              <w:rPr>
                <w:b/>
                <w:bCs/>
                <w:sz w:val="20"/>
                <w:szCs w:val="20"/>
              </w:rPr>
            </w:pPr>
            <w:r w:rsidRPr="00321DAF">
              <w:rPr>
                <w:b/>
                <w:bCs/>
                <w:sz w:val="20"/>
                <w:szCs w:val="20"/>
              </w:rPr>
              <w:t xml:space="preserve">КБК </w:t>
            </w:r>
          </w:p>
        </w:tc>
        <w:tc>
          <w:tcPr>
            <w:tcW w:w="3969" w:type="dxa"/>
            <w:shd w:val="clear" w:color="auto" w:fill="auto"/>
            <w:vAlign w:val="center"/>
            <w:hideMark/>
          </w:tcPr>
          <w:p w:rsidR="00945423" w:rsidRPr="00321DAF" w:rsidRDefault="00945423" w:rsidP="00B7675F">
            <w:pPr>
              <w:jc w:val="center"/>
              <w:rPr>
                <w:b/>
                <w:bCs/>
                <w:sz w:val="20"/>
                <w:szCs w:val="20"/>
              </w:rPr>
            </w:pPr>
            <w:r w:rsidRPr="00321DAF">
              <w:rPr>
                <w:b/>
                <w:bCs/>
                <w:sz w:val="20"/>
                <w:szCs w:val="20"/>
              </w:rPr>
              <w:t>Наименование доходов</w:t>
            </w:r>
          </w:p>
        </w:tc>
        <w:tc>
          <w:tcPr>
            <w:tcW w:w="1560" w:type="dxa"/>
            <w:shd w:val="clear" w:color="auto" w:fill="auto"/>
            <w:vAlign w:val="bottom"/>
            <w:hideMark/>
          </w:tcPr>
          <w:p w:rsidR="00945423" w:rsidRPr="00945423" w:rsidRDefault="00945423" w:rsidP="009A3144">
            <w:pPr>
              <w:jc w:val="center"/>
              <w:rPr>
                <w:b/>
                <w:bCs/>
                <w:color w:val="000000"/>
                <w:sz w:val="20"/>
                <w:szCs w:val="20"/>
              </w:rPr>
            </w:pPr>
            <w:r w:rsidRPr="00945423">
              <w:rPr>
                <w:b/>
                <w:bCs/>
                <w:color w:val="000000"/>
                <w:sz w:val="20"/>
                <w:szCs w:val="20"/>
              </w:rPr>
              <w:t xml:space="preserve">Решение сессии от </w:t>
            </w:r>
            <w:r w:rsidR="009F2E28">
              <w:rPr>
                <w:b/>
                <w:bCs/>
                <w:color w:val="000000"/>
                <w:sz w:val="20"/>
                <w:szCs w:val="20"/>
              </w:rPr>
              <w:t>19</w:t>
            </w:r>
            <w:r w:rsidR="00BF7BB1">
              <w:rPr>
                <w:b/>
                <w:bCs/>
                <w:color w:val="000000"/>
                <w:sz w:val="20"/>
                <w:szCs w:val="20"/>
              </w:rPr>
              <w:t>.</w:t>
            </w:r>
            <w:r w:rsidR="0088600E">
              <w:rPr>
                <w:b/>
                <w:bCs/>
                <w:color w:val="000000"/>
                <w:sz w:val="20"/>
                <w:szCs w:val="20"/>
              </w:rPr>
              <w:t>0</w:t>
            </w:r>
            <w:r w:rsidR="009F2E28">
              <w:rPr>
                <w:b/>
                <w:bCs/>
                <w:color w:val="000000"/>
                <w:sz w:val="20"/>
                <w:szCs w:val="20"/>
              </w:rPr>
              <w:t>6</w:t>
            </w:r>
            <w:r w:rsidR="00390B67">
              <w:rPr>
                <w:b/>
                <w:bCs/>
                <w:color w:val="000000"/>
                <w:sz w:val="20"/>
                <w:szCs w:val="20"/>
              </w:rPr>
              <w:t>.</w:t>
            </w:r>
            <w:r w:rsidRPr="00945423">
              <w:rPr>
                <w:b/>
                <w:bCs/>
                <w:color w:val="000000"/>
                <w:sz w:val="20"/>
                <w:szCs w:val="20"/>
              </w:rPr>
              <w:t>202</w:t>
            </w:r>
            <w:r w:rsidR="0088600E">
              <w:rPr>
                <w:b/>
                <w:bCs/>
                <w:color w:val="000000"/>
                <w:sz w:val="20"/>
                <w:szCs w:val="20"/>
              </w:rPr>
              <w:t>4</w:t>
            </w:r>
            <w:r w:rsidRPr="00945423">
              <w:rPr>
                <w:b/>
                <w:bCs/>
                <w:color w:val="000000"/>
                <w:sz w:val="20"/>
                <w:szCs w:val="20"/>
              </w:rPr>
              <w:t xml:space="preserve"> </w:t>
            </w:r>
          </w:p>
          <w:p w:rsidR="00945423" w:rsidRPr="00945423" w:rsidRDefault="00945423" w:rsidP="009D5247">
            <w:pPr>
              <w:jc w:val="center"/>
              <w:rPr>
                <w:b/>
                <w:bCs/>
                <w:color w:val="000000"/>
                <w:sz w:val="20"/>
                <w:szCs w:val="20"/>
              </w:rPr>
            </w:pPr>
            <w:r w:rsidRPr="00945423">
              <w:rPr>
                <w:b/>
                <w:bCs/>
                <w:color w:val="000000"/>
                <w:sz w:val="20"/>
                <w:szCs w:val="20"/>
              </w:rPr>
              <w:t xml:space="preserve">№ </w:t>
            </w:r>
            <w:r w:rsidR="009D5247">
              <w:rPr>
                <w:b/>
                <w:bCs/>
                <w:color w:val="000000"/>
                <w:sz w:val="20"/>
                <w:szCs w:val="20"/>
              </w:rPr>
              <w:t>3</w:t>
            </w:r>
            <w:r w:rsidRPr="00945423">
              <w:rPr>
                <w:b/>
                <w:bCs/>
                <w:color w:val="000000"/>
                <w:sz w:val="20"/>
                <w:szCs w:val="20"/>
              </w:rPr>
              <w:t>-</w:t>
            </w:r>
            <w:r w:rsidR="009F2E28">
              <w:rPr>
                <w:b/>
                <w:bCs/>
                <w:color w:val="000000"/>
                <w:sz w:val="20"/>
                <w:szCs w:val="20"/>
              </w:rPr>
              <w:t>9</w:t>
            </w:r>
          </w:p>
        </w:tc>
        <w:tc>
          <w:tcPr>
            <w:tcW w:w="1275" w:type="dxa"/>
            <w:shd w:val="clear" w:color="auto" w:fill="auto"/>
            <w:vAlign w:val="center"/>
            <w:hideMark/>
          </w:tcPr>
          <w:p w:rsidR="00945423" w:rsidRPr="00945423" w:rsidRDefault="00945423" w:rsidP="009F2E28">
            <w:pPr>
              <w:jc w:val="center"/>
              <w:rPr>
                <w:b/>
                <w:bCs/>
                <w:color w:val="000000"/>
                <w:sz w:val="20"/>
                <w:szCs w:val="20"/>
              </w:rPr>
            </w:pPr>
            <w:r w:rsidRPr="00945423">
              <w:rPr>
                <w:b/>
                <w:bCs/>
                <w:color w:val="000000"/>
                <w:sz w:val="20"/>
                <w:szCs w:val="20"/>
              </w:rPr>
              <w:t xml:space="preserve">проект решения сессии </w:t>
            </w:r>
            <w:r w:rsidR="00230EFC">
              <w:rPr>
                <w:b/>
                <w:bCs/>
                <w:color w:val="000000"/>
                <w:sz w:val="20"/>
                <w:szCs w:val="20"/>
              </w:rPr>
              <w:t>ию</w:t>
            </w:r>
            <w:r w:rsidR="009F2E28">
              <w:rPr>
                <w:b/>
                <w:bCs/>
                <w:color w:val="000000"/>
                <w:sz w:val="20"/>
                <w:szCs w:val="20"/>
              </w:rPr>
              <w:t>л</w:t>
            </w:r>
            <w:r w:rsidR="00230EFC">
              <w:rPr>
                <w:b/>
                <w:bCs/>
                <w:color w:val="000000"/>
                <w:sz w:val="20"/>
                <w:szCs w:val="20"/>
              </w:rPr>
              <w:t>ь</w:t>
            </w:r>
            <w:r w:rsidR="002856CC">
              <w:rPr>
                <w:b/>
                <w:bCs/>
                <w:color w:val="000000"/>
                <w:sz w:val="20"/>
                <w:szCs w:val="20"/>
              </w:rPr>
              <w:t xml:space="preserve"> 20</w:t>
            </w:r>
            <w:r w:rsidRPr="00945423">
              <w:rPr>
                <w:b/>
                <w:bCs/>
                <w:color w:val="000000"/>
                <w:sz w:val="20"/>
                <w:szCs w:val="20"/>
              </w:rPr>
              <w:t>2</w:t>
            </w:r>
            <w:r w:rsidR="002856CC">
              <w:rPr>
                <w:b/>
                <w:bCs/>
                <w:color w:val="000000"/>
                <w:sz w:val="20"/>
                <w:szCs w:val="20"/>
              </w:rPr>
              <w:t>4</w:t>
            </w:r>
          </w:p>
        </w:tc>
        <w:tc>
          <w:tcPr>
            <w:tcW w:w="1134" w:type="dxa"/>
            <w:shd w:val="clear" w:color="auto" w:fill="auto"/>
            <w:vAlign w:val="center"/>
            <w:hideMark/>
          </w:tcPr>
          <w:p w:rsidR="00945423" w:rsidRDefault="00945423" w:rsidP="00B7675F">
            <w:pPr>
              <w:jc w:val="center"/>
              <w:rPr>
                <w:b/>
                <w:bCs/>
                <w:color w:val="000000"/>
                <w:sz w:val="20"/>
                <w:szCs w:val="20"/>
              </w:rPr>
            </w:pPr>
            <w:r w:rsidRPr="00BF1330">
              <w:rPr>
                <w:b/>
                <w:bCs/>
                <w:color w:val="000000"/>
                <w:sz w:val="20"/>
                <w:szCs w:val="20"/>
              </w:rPr>
              <w:t>изменение бюджета</w:t>
            </w:r>
          </w:p>
          <w:p w:rsidR="00945423" w:rsidRPr="00BF1330" w:rsidRDefault="00945423" w:rsidP="00B7675F">
            <w:pPr>
              <w:jc w:val="center"/>
              <w:rPr>
                <w:b/>
                <w:bCs/>
                <w:color w:val="000000"/>
                <w:sz w:val="20"/>
                <w:szCs w:val="20"/>
              </w:rPr>
            </w:pPr>
            <w:r>
              <w:rPr>
                <w:b/>
                <w:bCs/>
                <w:color w:val="000000"/>
                <w:sz w:val="20"/>
                <w:szCs w:val="20"/>
              </w:rPr>
              <w:t>гр. 4-гр. 3</w:t>
            </w:r>
          </w:p>
        </w:tc>
      </w:tr>
      <w:tr w:rsidR="00665895" w:rsidRPr="00DD67DF" w:rsidTr="00CF60DE">
        <w:trPr>
          <w:trHeight w:val="130"/>
        </w:trPr>
        <w:tc>
          <w:tcPr>
            <w:tcW w:w="2552" w:type="dxa"/>
            <w:shd w:val="clear" w:color="auto" w:fill="auto"/>
            <w:vAlign w:val="center"/>
          </w:tcPr>
          <w:p w:rsidR="00665895" w:rsidRPr="00E749FC" w:rsidRDefault="00665895" w:rsidP="00B7675F">
            <w:pPr>
              <w:jc w:val="center"/>
              <w:rPr>
                <w:b/>
                <w:bCs/>
                <w:sz w:val="20"/>
                <w:szCs w:val="20"/>
              </w:rPr>
            </w:pPr>
            <w:r w:rsidRPr="00E749FC">
              <w:rPr>
                <w:b/>
                <w:bCs/>
                <w:sz w:val="20"/>
                <w:szCs w:val="20"/>
              </w:rPr>
              <w:t>1</w:t>
            </w:r>
          </w:p>
        </w:tc>
        <w:tc>
          <w:tcPr>
            <w:tcW w:w="3969" w:type="dxa"/>
            <w:shd w:val="clear" w:color="auto" w:fill="auto"/>
            <w:vAlign w:val="center"/>
          </w:tcPr>
          <w:p w:rsidR="00665895" w:rsidRPr="00E749FC" w:rsidRDefault="00665895" w:rsidP="00B7675F">
            <w:pPr>
              <w:jc w:val="center"/>
              <w:rPr>
                <w:b/>
                <w:bCs/>
                <w:sz w:val="20"/>
                <w:szCs w:val="20"/>
              </w:rPr>
            </w:pPr>
            <w:r w:rsidRPr="00E749FC">
              <w:rPr>
                <w:b/>
                <w:bCs/>
                <w:sz w:val="20"/>
                <w:szCs w:val="20"/>
              </w:rPr>
              <w:t>2</w:t>
            </w:r>
          </w:p>
        </w:tc>
        <w:tc>
          <w:tcPr>
            <w:tcW w:w="1560" w:type="dxa"/>
            <w:shd w:val="clear" w:color="auto" w:fill="auto"/>
            <w:noWrap/>
            <w:vAlign w:val="bottom"/>
          </w:tcPr>
          <w:p w:rsidR="00665895" w:rsidRPr="00E749FC" w:rsidRDefault="00665895" w:rsidP="00B7675F">
            <w:pPr>
              <w:jc w:val="center"/>
              <w:rPr>
                <w:b/>
                <w:bCs/>
                <w:sz w:val="20"/>
                <w:szCs w:val="20"/>
              </w:rPr>
            </w:pPr>
            <w:r w:rsidRPr="00E749FC">
              <w:rPr>
                <w:b/>
                <w:bCs/>
                <w:sz w:val="20"/>
                <w:szCs w:val="20"/>
              </w:rPr>
              <w:t>3</w:t>
            </w:r>
          </w:p>
        </w:tc>
        <w:tc>
          <w:tcPr>
            <w:tcW w:w="1275" w:type="dxa"/>
            <w:shd w:val="clear" w:color="auto" w:fill="auto"/>
            <w:noWrap/>
            <w:vAlign w:val="bottom"/>
          </w:tcPr>
          <w:p w:rsidR="00665895" w:rsidRPr="00E749FC" w:rsidRDefault="00665895" w:rsidP="00B7675F">
            <w:pPr>
              <w:jc w:val="center"/>
              <w:rPr>
                <w:b/>
                <w:bCs/>
                <w:sz w:val="20"/>
                <w:szCs w:val="20"/>
              </w:rPr>
            </w:pPr>
            <w:r w:rsidRPr="00E749FC">
              <w:rPr>
                <w:b/>
                <w:bCs/>
                <w:sz w:val="20"/>
                <w:szCs w:val="20"/>
              </w:rPr>
              <w:t>4</w:t>
            </w:r>
          </w:p>
        </w:tc>
        <w:tc>
          <w:tcPr>
            <w:tcW w:w="1134" w:type="dxa"/>
            <w:shd w:val="clear" w:color="auto" w:fill="auto"/>
            <w:noWrap/>
            <w:vAlign w:val="bottom"/>
          </w:tcPr>
          <w:p w:rsidR="00665895" w:rsidRPr="00E749FC" w:rsidRDefault="00665895" w:rsidP="00B7675F">
            <w:pPr>
              <w:jc w:val="center"/>
              <w:rPr>
                <w:b/>
                <w:bCs/>
                <w:sz w:val="20"/>
                <w:szCs w:val="20"/>
              </w:rPr>
            </w:pPr>
            <w:r w:rsidRPr="00E749FC">
              <w:rPr>
                <w:b/>
                <w:bCs/>
                <w:sz w:val="20"/>
                <w:szCs w:val="20"/>
              </w:rPr>
              <w:t>5</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
                <w:bCs/>
                <w:sz w:val="20"/>
                <w:szCs w:val="20"/>
              </w:rPr>
            </w:pPr>
            <w:r w:rsidRPr="00612A97">
              <w:rPr>
                <w:b/>
                <w:bCs/>
                <w:sz w:val="20"/>
                <w:szCs w:val="20"/>
              </w:rPr>
              <w:t>000 1 00 00000 00 0000 000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
                <w:bCs/>
                <w:sz w:val="20"/>
                <w:szCs w:val="20"/>
              </w:rPr>
            </w:pPr>
            <w:r w:rsidRPr="00612A97">
              <w:rPr>
                <w:b/>
                <w:bCs/>
                <w:sz w:val="20"/>
                <w:szCs w:val="20"/>
              </w:rPr>
              <w:t>Налоговые и неналоговые доходы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2 582 678,6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2 601 122,4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18 443,8</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
                <w:bCs/>
                <w:sz w:val="20"/>
                <w:szCs w:val="20"/>
              </w:rPr>
            </w:pPr>
            <w:r w:rsidRPr="00612A97">
              <w:rPr>
                <w:b/>
                <w:bCs/>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
                <w:bCs/>
                <w:sz w:val="20"/>
                <w:szCs w:val="20"/>
              </w:rPr>
            </w:pPr>
            <w:r w:rsidRPr="00612A97">
              <w:rPr>
                <w:b/>
                <w:bCs/>
                <w:sz w:val="20"/>
                <w:szCs w:val="20"/>
              </w:rPr>
              <w:t>Налоговые доходы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2 452 520,2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2 452 520,2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0,0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
                <w:bCs/>
                <w:sz w:val="20"/>
                <w:szCs w:val="20"/>
              </w:rPr>
            </w:pPr>
            <w:r w:rsidRPr="00612A97">
              <w:rPr>
                <w:b/>
                <w:bCs/>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
                <w:bCs/>
                <w:sz w:val="20"/>
                <w:szCs w:val="20"/>
              </w:rPr>
            </w:pPr>
            <w:r w:rsidRPr="00612A97">
              <w:rPr>
                <w:b/>
                <w:bCs/>
                <w:sz w:val="20"/>
                <w:szCs w:val="20"/>
              </w:rPr>
              <w:t>Неналоговые доходы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130 158,4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148 602,2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18 443,8</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000 1 11 00000 00 0000 000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Доходы от использования имущества, находящегося в государственной и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55 441,5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55 441,5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000 1 12 00000 00 0000 000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Платежи при пользовании природными ресурсами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66 879,2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66 879,2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000 1 13 00000 00 0000 000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Доходы от оказания платных услуг (работ) и компенсации затрат государства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6 229,0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24 672,8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18 443,8</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000 1 14 00000 00 0000 000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Доходы от продажи материальных и нематериальных активов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1 204,0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1 204,0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000 1 16 00000 00 0000 000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Штрафы, санкции, возмещение ущерба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404,7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404,7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
                <w:bCs/>
                <w:sz w:val="20"/>
                <w:szCs w:val="20"/>
              </w:rPr>
            </w:pPr>
            <w:r w:rsidRPr="00612A97">
              <w:rPr>
                <w:b/>
                <w:bCs/>
                <w:sz w:val="20"/>
                <w:szCs w:val="20"/>
              </w:rPr>
              <w:t>000 2 00 00000 00 0000 000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
                <w:bCs/>
                <w:sz w:val="20"/>
                <w:szCs w:val="20"/>
              </w:rPr>
            </w:pPr>
            <w:r w:rsidRPr="003729A1">
              <w:rPr>
                <w:b/>
                <w:bCs/>
                <w:sz w:val="20"/>
                <w:szCs w:val="20"/>
              </w:rPr>
              <w:t>Безвозмездные поступления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3 800 651,8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4 213 781,7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413 129,9</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000 2 02 00000 00 0000 150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Безвозмездные поступления от других бюджетов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3 450 002,3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3 881 576,0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431 573,7</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
                <w:bCs/>
                <w:i/>
                <w:sz w:val="20"/>
                <w:szCs w:val="20"/>
              </w:rPr>
            </w:pPr>
            <w:r w:rsidRPr="00612A97">
              <w:rPr>
                <w:b/>
                <w:bCs/>
                <w:i/>
                <w:sz w:val="20"/>
                <w:szCs w:val="20"/>
              </w:rPr>
              <w:t>000 2 02 10000 00 0000 150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
                <w:bCs/>
                <w:i/>
                <w:sz w:val="20"/>
                <w:szCs w:val="20"/>
              </w:rPr>
            </w:pPr>
            <w:r w:rsidRPr="00612A97">
              <w:rPr>
                <w:b/>
                <w:bCs/>
                <w:i/>
                <w:sz w:val="20"/>
                <w:szCs w:val="20"/>
              </w:rPr>
              <w:t>Дотации бюджетам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i/>
                <w:sz w:val="20"/>
                <w:szCs w:val="20"/>
              </w:rPr>
            </w:pPr>
            <w:r w:rsidRPr="00612A97">
              <w:rPr>
                <w:b/>
                <w:bCs/>
                <w:i/>
                <w:sz w:val="20"/>
                <w:szCs w:val="20"/>
              </w:rPr>
              <w:t>110 355,4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i/>
                <w:sz w:val="20"/>
                <w:szCs w:val="20"/>
              </w:rPr>
            </w:pPr>
            <w:r w:rsidRPr="00612A97">
              <w:rPr>
                <w:b/>
                <w:bCs/>
                <w:i/>
                <w:sz w:val="20"/>
                <w:szCs w:val="20"/>
              </w:rPr>
              <w:t>174 613,4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i/>
                <w:sz w:val="20"/>
                <w:szCs w:val="20"/>
              </w:rPr>
            </w:pPr>
            <w:r w:rsidRPr="00612A97">
              <w:rPr>
                <w:b/>
                <w:bCs/>
                <w:i/>
                <w:sz w:val="20"/>
                <w:szCs w:val="20"/>
              </w:rPr>
              <w:t>64 258,0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657 2 02 15002 05 0000 150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Дотации бюджетам муниципальных районов на поддержку мер по обеспечению сбалансированности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110 355,4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174 613,4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64 258,0</w:t>
            </w:r>
          </w:p>
        </w:tc>
      </w:tr>
      <w:tr w:rsidR="00612A97" w:rsidRPr="00612A97" w:rsidTr="00612A97">
        <w:trPr>
          <w:trHeight w:val="413"/>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3729A1" w:rsidRDefault="00612A97">
            <w:pPr>
              <w:rPr>
                <w:b/>
                <w:bCs/>
                <w:i/>
                <w:sz w:val="20"/>
                <w:szCs w:val="20"/>
              </w:rPr>
            </w:pPr>
            <w:r w:rsidRPr="003729A1">
              <w:rPr>
                <w:b/>
                <w:bCs/>
                <w:i/>
                <w:sz w:val="20"/>
                <w:szCs w:val="20"/>
              </w:rPr>
              <w:t>000 2 02 20000 00 0000 150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3729A1" w:rsidRDefault="00612A97">
            <w:pPr>
              <w:jc w:val="both"/>
              <w:rPr>
                <w:b/>
                <w:bCs/>
                <w:i/>
                <w:sz w:val="20"/>
                <w:szCs w:val="20"/>
              </w:rPr>
            </w:pPr>
            <w:r w:rsidRPr="003729A1">
              <w:rPr>
                <w:b/>
                <w:bCs/>
                <w:i/>
                <w:sz w:val="20"/>
                <w:szCs w:val="20"/>
              </w:rPr>
              <w:t xml:space="preserve">Субсидии бюджетам бюджетной  системы </w:t>
            </w:r>
            <w:r w:rsidR="00FE5673" w:rsidRPr="003729A1">
              <w:rPr>
                <w:b/>
                <w:bCs/>
                <w:i/>
                <w:sz w:val="20"/>
                <w:szCs w:val="20"/>
              </w:rPr>
              <w:t xml:space="preserve">Российской Федерации </w:t>
            </w:r>
            <w:r w:rsidRPr="003729A1">
              <w:rPr>
                <w:b/>
                <w:bCs/>
                <w:i/>
                <w:sz w:val="20"/>
                <w:szCs w:val="20"/>
              </w:rPr>
              <w:t>(межбюджетные субсидии)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3729A1" w:rsidRDefault="00612A97">
            <w:pPr>
              <w:jc w:val="right"/>
              <w:rPr>
                <w:b/>
                <w:i/>
                <w:sz w:val="20"/>
                <w:szCs w:val="20"/>
              </w:rPr>
            </w:pPr>
            <w:r w:rsidRPr="003729A1">
              <w:rPr>
                <w:b/>
                <w:i/>
                <w:sz w:val="20"/>
                <w:szCs w:val="20"/>
              </w:rPr>
              <w:t>260 914,7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3729A1" w:rsidRDefault="00612A97">
            <w:pPr>
              <w:jc w:val="right"/>
              <w:rPr>
                <w:b/>
                <w:i/>
                <w:sz w:val="20"/>
                <w:szCs w:val="20"/>
              </w:rPr>
            </w:pPr>
            <w:r w:rsidRPr="003729A1">
              <w:rPr>
                <w:b/>
                <w:i/>
                <w:sz w:val="20"/>
                <w:szCs w:val="20"/>
              </w:rPr>
              <w:t>316 414,7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3729A1" w:rsidRDefault="00612A97">
            <w:pPr>
              <w:jc w:val="right"/>
              <w:rPr>
                <w:b/>
                <w:i/>
                <w:sz w:val="20"/>
                <w:szCs w:val="20"/>
              </w:rPr>
            </w:pPr>
            <w:r w:rsidRPr="003729A1">
              <w:rPr>
                <w:b/>
                <w:i/>
                <w:sz w:val="20"/>
                <w:szCs w:val="20"/>
              </w:rPr>
              <w:t>55 500,0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657 2 02 20077 05 6490 150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Субсидии бюджетам муниципальных районов на реализацию мероприятий общереспубликанского движения добрых дел "Моя Якутия в XXI веке"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55 500,0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55 500,0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657 2 02 29999 00 0000 150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 xml:space="preserve">Прочие субсидии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10 010,1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10 010,1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
                <w:bCs/>
                <w:i/>
                <w:sz w:val="20"/>
                <w:szCs w:val="20"/>
              </w:rPr>
            </w:pPr>
            <w:r w:rsidRPr="00612A97">
              <w:rPr>
                <w:b/>
                <w:bCs/>
                <w:i/>
                <w:sz w:val="20"/>
                <w:szCs w:val="20"/>
              </w:rPr>
              <w:t>000 2 02 30000 00 0000 150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
                <w:bCs/>
                <w:i/>
                <w:sz w:val="20"/>
                <w:szCs w:val="20"/>
              </w:rPr>
            </w:pPr>
            <w:r w:rsidRPr="003729A1">
              <w:rPr>
                <w:b/>
                <w:bCs/>
                <w:i/>
                <w:sz w:val="20"/>
                <w:szCs w:val="20"/>
              </w:rPr>
              <w:t xml:space="preserve">Субвенции бюджетам субъектов </w:t>
            </w:r>
            <w:r w:rsidR="00FE5673" w:rsidRPr="003729A1">
              <w:rPr>
                <w:b/>
                <w:bCs/>
                <w:i/>
                <w:sz w:val="20"/>
                <w:szCs w:val="20"/>
              </w:rPr>
              <w:t xml:space="preserve">Российской Федерации </w:t>
            </w:r>
            <w:r w:rsidRPr="003729A1">
              <w:rPr>
                <w:b/>
                <w:bCs/>
                <w:i/>
                <w:sz w:val="20"/>
                <w:szCs w:val="20"/>
              </w:rPr>
              <w:t>и муниципальных образований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i/>
                <w:sz w:val="20"/>
                <w:szCs w:val="20"/>
              </w:rPr>
            </w:pPr>
            <w:r w:rsidRPr="00612A97">
              <w:rPr>
                <w:b/>
                <w:bCs/>
                <w:i/>
                <w:sz w:val="20"/>
                <w:szCs w:val="20"/>
              </w:rPr>
              <w:t>3 025 243,8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i/>
                <w:sz w:val="20"/>
                <w:szCs w:val="20"/>
              </w:rPr>
            </w:pPr>
            <w:r w:rsidRPr="00612A97">
              <w:rPr>
                <w:b/>
                <w:bCs/>
                <w:i/>
                <w:sz w:val="20"/>
                <w:szCs w:val="20"/>
              </w:rPr>
              <w:t>3 026 022,0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i/>
                <w:sz w:val="20"/>
                <w:szCs w:val="20"/>
              </w:rPr>
            </w:pPr>
            <w:r w:rsidRPr="00612A97">
              <w:rPr>
                <w:b/>
                <w:bCs/>
                <w:i/>
                <w:sz w:val="20"/>
                <w:szCs w:val="20"/>
              </w:rPr>
              <w:t>778,2</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657 2 02 30024 05 6325 150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Субвенция на выполнение отдельных государственных полномочий на другие  расходы, связанные с обеспечением осуществления отдельных государственных полномочий по поддержке сельскохозяйственного производства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10 572,9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11 101,9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529,0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657 2 02 30024 05 6337 150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Субвенция на выполнение отдельных государственных полномочий по предоставлению жилых помещений детям-сиротам, оставшихся без попечения родителей, лицам из их числа по договорам найма специализированных жилых помещений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77 241,1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40 492,7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-36 748,4</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lastRenderedPageBreak/>
              <w:t>657 2 02 35082 05 0000 150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30 668,5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30 668,5</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657 2 02 36900 05 6900 150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Единая субвенция бюджетам муниципальных районов из бюджета Республики Саха (Якутия)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109 889,7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116 218,8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6 329,1</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
                <w:bCs/>
                <w:i/>
                <w:sz w:val="20"/>
                <w:szCs w:val="20"/>
              </w:rPr>
            </w:pPr>
            <w:r w:rsidRPr="00612A97">
              <w:rPr>
                <w:b/>
                <w:bCs/>
                <w:i/>
                <w:sz w:val="20"/>
                <w:szCs w:val="20"/>
              </w:rPr>
              <w:t>000 2 02 40000 00 0000 150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
                <w:bCs/>
                <w:i/>
                <w:sz w:val="20"/>
                <w:szCs w:val="20"/>
              </w:rPr>
            </w:pPr>
            <w:r w:rsidRPr="00612A97">
              <w:rPr>
                <w:b/>
                <w:bCs/>
                <w:i/>
                <w:sz w:val="20"/>
                <w:szCs w:val="20"/>
              </w:rPr>
              <w:t>Иные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i/>
                <w:sz w:val="20"/>
                <w:szCs w:val="20"/>
              </w:rPr>
            </w:pPr>
            <w:r w:rsidRPr="00612A97">
              <w:rPr>
                <w:b/>
                <w:bCs/>
                <w:i/>
                <w:sz w:val="20"/>
                <w:szCs w:val="20"/>
              </w:rPr>
              <w:t>53 488,4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i/>
                <w:sz w:val="20"/>
                <w:szCs w:val="20"/>
              </w:rPr>
            </w:pPr>
            <w:r w:rsidRPr="00612A97">
              <w:rPr>
                <w:b/>
                <w:bCs/>
                <w:i/>
                <w:sz w:val="20"/>
                <w:szCs w:val="20"/>
              </w:rPr>
              <w:t>364 525,9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i/>
                <w:sz w:val="20"/>
                <w:szCs w:val="20"/>
              </w:rPr>
            </w:pPr>
            <w:r w:rsidRPr="00612A97">
              <w:rPr>
                <w:b/>
                <w:bCs/>
                <w:i/>
                <w:sz w:val="20"/>
                <w:szCs w:val="20"/>
              </w:rPr>
              <w:t>311 037,5</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657 2 02 45179 05 0000 150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10 694,4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10 694,4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000 2 02 49999 00 0000 150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Прочие межбюджетные трансферты, передаваемые бюджетам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42 794,0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353 831,5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311 037,5</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657 2 02 49999 05 0000 150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Прочие межбюджетные трансферты, передаваемые бюджетам муниципальных районов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657 2 02 49999 05 0960 150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Иные межбюджетные трансферты на реконструкцию сооружений водопроводно-канализационного хозяйства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35 239,3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345 976,8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310 737,5</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657 2 02 49999 05 6519 150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Иные межбюджетные трансферты на поддержку развития школьного и молодежного инициативного бюджетирования в сфере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300,0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000 2 02 90000 00 0000 150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Прочие безвозмездные поступления от других бюджетов бюджетной системы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
                <w:bCs/>
                <w:i/>
                <w:sz w:val="20"/>
                <w:szCs w:val="20"/>
              </w:rPr>
            </w:pPr>
            <w:r w:rsidRPr="00612A97">
              <w:rPr>
                <w:b/>
                <w:bCs/>
                <w:i/>
                <w:sz w:val="20"/>
                <w:szCs w:val="20"/>
              </w:rPr>
              <w:t>000 2 18 00000 00 0000 000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
                <w:bCs/>
                <w:i/>
                <w:sz w:val="20"/>
                <w:szCs w:val="20"/>
              </w:rPr>
            </w:pPr>
            <w:r w:rsidRPr="003729A1">
              <w:rPr>
                <w:b/>
                <w:bCs/>
                <w:i/>
                <w:sz w:val="20"/>
                <w:szCs w:val="20"/>
              </w:rPr>
              <w:t xml:space="preserve">Доходы бюджетов бюджетной системы </w:t>
            </w:r>
            <w:r w:rsidR="00FE5673" w:rsidRPr="003729A1">
              <w:rPr>
                <w:b/>
                <w:bCs/>
                <w:i/>
                <w:sz w:val="20"/>
                <w:szCs w:val="20"/>
              </w:rPr>
              <w:t xml:space="preserve">Российской Федерации </w:t>
            </w:r>
            <w:r w:rsidRPr="003729A1">
              <w:rPr>
                <w:b/>
                <w:bCs/>
                <w:i/>
                <w:sz w:val="20"/>
                <w:szCs w:val="20"/>
              </w:rPr>
              <w:t>от возврата</w:t>
            </w:r>
            <w:r w:rsidRPr="00612A97">
              <w:rPr>
                <w:b/>
                <w:bCs/>
                <w:i/>
                <w:sz w:val="20"/>
                <w:szCs w:val="20"/>
              </w:rPr>
              <w:t xml:space="preserve"> </w:t>
            </w:r>
            <w:r w:rsidRPr="003729A1">
              <w:rPr>
                <w:b/>
                <w:bCs/>
                <w:i/>
                <w:sz w:val="20"/>
                <w:szCs w:val="20"/>
              </w:rPr>
              <w:t xml:space="preserve">бюджетами бюджетной системы </w:t>
            </w:r>
            <w:r w:rsidR="00FE5673" w:rsidRPr="003729A1">
              <w:rPr>
                <w:b/>
                <w:bCs/>
                <w:i/>
                <w:sz w:val="20"/>
                <w:szCs w:val="20"/>
              </w:rPr>
              <w:t xml:space="preserve">Российской Федерации </w:t>
            </w:r>
            <w:r w:rsidRPr="003729A1">
              <w:rPr>
                <w:b/>
                <w:bCs/>
                <w:i/>
                <w:sz w:val="20"/>
                <w:szCs w:val="20"/>
              </w:rPr>
              <w:t>и организациями остатков субсидий, субвенций и иных межбюджетных трансфертов, имеющих целевое назначение, прошлых лет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i/>
                <w:sz w:val="20"/>
                <w:szCs w:val="20"/>
              </w:rPr>
            </w:pPr>
            <w:r w:rsidRPr="00612A97">
              <w:rPr>
                <w:b/>
                <w:bCs/>
                <w:i/>
                <w:sz w:val="20"/>
                <w:szCs w:val="20"/>
              </w:rPr>
              <w:t>326 427,3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i/>
                <w:sz w:val="20"/>
                <w:szCs w:val="20"/>
              </w:rPr>
            </w:pPr>
            <w:r w:rsidRPr="00612A97">
              <w:rPr>
                <w:b/>
                <w:bCs/>
                <w:i/>
                <w:sz w:val="20"/>
                <w:szCs w:val="20"/>
              </w:rPr>
              <w:t>326 433,0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i/>
                <w:sz w:val="20"/>
                <w:szCs w:val="20"/>
              </w:rPr>
            </w:pPr>
            <w:r w:rsidRPr="00612A97">
              <w:rPr>
                <w:b/>
                <w:bCs/>
                <w:i/>
                <w:sz w:val="20"/>
                <w:szCs w:val="20"/>
              </w:rPr>
              <w:t>5,7</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000 2 18 00000 00 0000 150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 xml:space="preserve">Доходы бюджетов бюджетной системы </w:t>
            </w:r>
            <w:r w:rsidR="00FE5673">
              <w:rPr>
                <w:bCs/>
                <w:sz w:val="20"/>
                <w:szCs w:val="20"/>
              </w:rPr>
              <w:t xml:space="preserve">Российской Федерации </w:t>
            </w:r>
            <w:r w:rsidRPr="00612A97">
              <w:rPr>
                <w:bCs/>
                <w:sz w:val="20"/>
                <w:szCs w:val="20"/>
              </w:rPr>
              <w:t xml:space="preserve">от возврата  бюджетами бюджетной системы </w:t>
            </w:r>
            <w:r w:rsidR="00FE5673">
              <w:rPr>
                <w:bCs/>
                <w:sz w:val="20"/>
                <w:szCs w:val="20"/>
              </w:rPr>
              <w:t xml:space="preserve">Российской Федерации </w:t>
            </w:r>
            <w:r w:rsidRPr="00612A97">
              <w:rPr>
                <w:bCs/>
                <w:sz w:val="20"/>
                <w:szCs w:val="20"/>
              </w:rPr>
              <w:t>остатков субсидий, субвенций и иных межбюджетных трансфертов, имеющих целевое назначение, прошлых лет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326 427,3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326 433,0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5,7</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
                <w:bCs/>
                <w:i/>
                <w:sz w:val="20"/>
                <w:szCs w:val="20"/>
              </w:rPr>
            </w:pPr>
            <w:r w:rsidRPr="00612A97">
              <w:rPr>
                <w:b/>
                <w:bCs/>
                <w:i/>
                <w:sz w:val="20"/>
                <w:szCs w:val="20"/>
              </w:rPr>
              <w:t>000 2 19 00000 00 0000 150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
                <w:bCs/>
                <w:i/>
                <w:sz w:val="20"/>
                <w:szCs w:val="20"/>
              </w:rPr>
            </w:pPr>
            <w:r w:rsidRPr="003729A1">
              <w:rPr>
                <w:b/>
                <w:bCs/>
                <w:i/>
                <w:sz w:val="20"/>
                <w:szCs w:val="20"/>
              </w:rPr>
              <w:t>Возврат остатков субсидий, субвенций и иных межбюджетных трансфертов, имеющих целевое назначение, прошлых лет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i/>
                <w:sz w:val="20"/>
                <w:szCs w:val="20"/>
              </w:rPr>
            </w:pPr>
            <w:r w:rsidRPr="00612A97">
              <w:rPr>
                <w:b/>
                <w:bCs/>
                <w:i/>
                <w:sz w:val="20"/>
                <w:szCs w:val="20"/>
              </w:rPr>
              <w:t>-14 006,7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i/>
                <w:sz w:val="20"/>
                <w:szCs w:val="20"/>
              </w:rPr>
            </w:pPr>
            <w:r w:rsidRPr="00612A97">
              <w:rPr>
                <w:b/>
                <w:bCs/>
                <w:i/>
                <w:sz w:val="20"/>
                <w:szCs w:val="20"/>
              </w:rPr>
              <w:t>-32 456,2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i/>
                <w:sz w:val="20"/>
                <w:szCs w:val="20"/>
              </w:rPr>
            </w:pPr>
            <w:r w:rsidRPr="00612A97">
              <w:rPr>
                <w:b/>
                <w:bCs/>
                <w:i/>
                <w:sz w:val="20"/>
                <w:szCs w:val="20"/>
              </w:rPr>
              <w:t>-18 449,5</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657 2 19 25304 05 0000 150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-6 652,6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-6 652,6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657 2 19 35303 05 0000 150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 xml:space="preserve">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w:t>
            </w:r>
            <w:r w:rsidRPr="00612A97">
              <w:rPr>
                <w:bCs/>
                <w:sz w:val="20"/>
                <w:szCs w:val="20"/>
              </w:rPr>
              <w:lastRenderedPageBreak/>
              <w:t>организаций из бюджетов муниципальных районов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lastRenderedPageBreak/>
              <w:t>-1 509,7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-1 515,4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-5,7</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lastRenderedPageBreak/>
              <w:t>657 2 19 45179 05 0000 150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-2 812,6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-2 812,6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657 2 19 60010 05 0000 150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-1 074,9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-1 074,9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657 2 19 60010 05 6201 150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 (организация отдыха детей в каникулярное время)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-30,2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-30,2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657 2 19 60010 05 6303 150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-323,8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-323,8</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657 2 19 60010 05 6325 150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на другие расходы, связанные с обеспечением осуществления отдельных государственных полномочий по поддержке сельскохозяйственного производства)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-8,8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657 2 19 60010 05 6335 150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 (выполнение отдельных государственных полномочий на реализацию государственного стандарта дошкольного образования из местных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-18 120,0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-18 120,0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657 2 19 60010 05 6584 150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Возврат остатков иных межбюджетных трансфертов, имеющих целевое назначение, прошлых лет из бюджетов муниципальных районов (на создание условий для устойчивой зимовки скота и лошадей)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657 2 19 60010 05 6900 150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 (единая субвенция бюджетам муниципальных районов из бюджета </w:t>
            </w:r>
            <w:r w:rsidRPr="00612A97">
              <w:rPr>
                <w:bCs/>
                <w:sz w:val="20"/>
                <w:szCs w:val="20"/>
              </w:rPr>
              <w:lastRenderedPageBreak/>
              <w:t>Республики Саха (Якутия)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lastRenderedPageBreak/>
              <w:t>-1 900,5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-1 900,5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0,0</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
                <w:bCs/>
                <w:sz w:val="20"/>
                <w:szCs w:val="20"/>
              </w:rPr>
            </w:pPr>
            <w:r w:rsidRPr="00612A97">
              <w:rPr>
                <w:b/>
                <w:bCs/>
                <w:sz w:val="20"/>
                <w:szCs w:val="20"/>
              </w:rPr>
              <w:lastRenderedPageBreak/>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
                <w:bCs/>
                <w:sz w:val="20"/>
                <w:szCs w:val="20"/>
              </w:rPr>
            </w:pPr>
            <w:r w:rsidRPr="003729A1">
              <w:rPr>
                <w:b/>
                <w:bCs/>
                <w:sz w:val="20"/>
                <w:szCs w:val="20"/>
              </w:rPr>
              <w:t>Итого доходов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6 383 330,4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6 814 904,1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431 573,7</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
                <w:bCs/>
                <w:sz w:val="20"/>
                <w:szCs w:val="20"/>
              </w:rPr>
            </w:pPr>
            <w:r w:rsidRPr="00612A97">
              <w:rPr>
                <w:b/>
                <w:bCs/>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
                <w:bCs/>
                <w:sz w:val="20"/>
                <w:szCs w:val="20"/>
              </w:rPr>
            </w:pPr>
            <w:r w:rsidRPr="003729A1">
              <w:rPr>
                <w:b/>
                <w:bCs/>
                <w:sz w:val="20"/>
                <w:szCs w:val="20"/>
              </w:rPr>
              <w:t>Внутренние обороты по доходам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22 696,5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23 163,1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466,6</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000 2 02 40014 00 0000 150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22 696,5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23 163,1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466,6</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Cs/>
                <w:sz w:val="20"/>
                <w:szCs w:val="20"/>
              </w:rPr>
            </w:pPr>
            <w:r w:rsidRPr="00612A97">
              <w:rPr>
                <w:bCs/>
                <w:sz w:val="20"/>
                <w:szCs w:val="20"/>
              </w:rPr>
              <w:t>657 2 02 40014 05 0000 150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Cs/>
                <w:sz w:val="20"/>
                <w:szCs w:val="20"/>
              </w:rPr>
            </w:pPr>
            <w:r w:rsidRPr="00612A97">
              <w:rPr>
                <w:bCs/>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22 696,5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23 163,1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Cs/>
                <w:sz w:val="20"/>
                <w:szCs w:val="20"/>
              </w:rPr>
            </w:pPr>
            <w:r w:rsidRPr="00612A97">
              <w:rPr>
                <w:bCs/>
                <w:sz w:val="20"/>
                <w:szCs w:val="20"/>
              </w:rPr>
              <w:t>466,6</w:t>
            </w:r>
          </w:p>
        </w:tc>
      </w:tr>
      <w:tr w:rsidR="00612A97" w:rsidRPr="00612A97" w:rsidTr="00612A9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jc w:val="center"/>
              <w:rPr>
                <w:b/>
                <w:bCs/>
                <w:sz w:val="20"/>
                <w:szCs w:val="20"/>
              </w:rPr>
            </w:pPr>
            <w:r w:rsidRPr="00612A97">
              <w:rPr>
                <w:b/>
                <w:bCs/>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12A97" w:rsidRPr="00612A97" w:rsidRDefault="00612A97" w:rsidP="00612A97">
            <w:pPr>
              <w:rPr>
                <w:b/>
                <w:bCs/>
                <w:sz w:val="20"/>
                <w:szCs w:val="20"/>
              </w:rPr>
            </w:pPr>
            <w:r w:rsidRPr="00612A97">
              <w:rPr>
                <w:b/>
                <w:bCs/>
                <w:sz w:val="20"/>
                <w:szCs w:val="20"/>
              </w:rPr>
              <w:t>ВСЕГО ДОХОДОВ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6 406 026,9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6 838 067,2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A97" w:rsidRPr="00612A97" w:rsidRDefault="00612A97" w:rsidP="00612A97">
            <w:pPr>
              <w:jc w:val="center"/>
              <w:rPr>
                <w:b/>
                <w:bCs/>
                <w:sz w:val="20"/>
                <w:szCs w:val="20"/>
              </w:rPr>
            </w:pPr>
            <w:r w:rsidRPr="00612A97">
              <w:rPr>
                <w:b/>
                <w:bCs/>
                <w:sz w:val="20"/>
                <w:szCs w:val="20"/>
              </w:rPr>
              <w:t>432 040,3</w:t>
            </w:r>
          </w:p>
        </w:tc>
      </w:tr>
    </w:tbl>
    <w:p w:rsidR="00665895" w:rsidRPr="001755B8" w:rsidRDefault="00665895" w:rsidP="00665895">
      <w:pPr>
        <w:jc w:val="both"/>
        <w:rPr>
          <w:b/>
        </w:rPr>
      </w:pPr>
    </w:p>
    <w:p w:rsidR="00665895" w:rsidRPr="00C8486F" w:rsidRDefault="00665895" w:rsidP="00665895">
      <w:pPr>
        <w:jc w:val="both"/>
        <w:rPr>
          <w:b/>
        </w:rPr>
      </w:pPr>
      <w:r w:rsidRPr="001755B8">
        <w:tab/>
      </w:r>
      <w:r w:rsidRPr="00BF7BB1">
        <w:t>Общая сумма изменений, вносимых в доходную часть бюджета муниципального образования «Нерюнгринский район» на 202</w:t>
      </w:r>
      <w:r w:rsidR="002856CC">
        <w:t>4</w:t>
      </w:r>
      <w:r w:rsidR="003D2FC1" w:rsidRPr="00BF7BB1">
        <w:t xml:space="preserve"> год составила </w:t>
      </w:r>
      <w:r w:rsidR="003729A1">
        <w:rPr>
          <w:b/>
          <w:bCs/>
        </w:rPr>
        <w:t>432 040,3</w:t>
      </w:r>
      <w:r w:rsidR="00C84702" w:rsidRPr="00016E1F">
        <w:rPr>
          <w:b/>
          <w:lang w:val="en-US"/>
        </w:rPr>
        <w:t> </w:t>
      </w:r>
      <w:r w:rsidRPr="00BF7BB1">
        <w:t>тыс</w:t>
      </w:r>
      <w:r w:rsidRPr="00C8486F">
        <w:t>. рублей.</w:t>
      </w:r>
    </w:p>
    <w:p w:rsidR="003729A1" w:rsidRPr="003729A1" w:rsidRDefault="003729A1" w:rsidP="003729A1">
      <w:pPr>
        <w:ind w:firstLine="708"/>
        <w:jc w:val="both"/>
        <w:rPr>
          <w:bCs/>
        </w:rPr>
      </w:pPr>
      <w:r w:rsidRPr="003729A1">
        <w:rPr>
          <w:bCs/>
        </w:rPr>
        <w:t>Увеличивается доходная часть на 438</w:t>
      </w:r>
      <w:r>
        <w:rPr>
          <w:bCs/>
        </w:rPr>
        <w:t xml:space="preserve"> </w:t>
      </w:r>
      <w:r w:rsidRPr="003729A1">
        <w:rPr>
          <w:bCs/>
        </w:rPr>
        <w:t>120,2 тыс. рублей  за счет поступлений:</w:t>
      </w:r>
    </w:p>
    <w:p w:rsidR="003729A1" w:rsidRPr="000723B2" w:rsidRDefault="003729A1" w:rsidP="003729A1">
      <w:pPr>
        <w:jc w:val="both"/>
      </w:pPr>
      <w:r w:rsidRPr="000723B2">
        <w:t>- дотации на поддержку мер по обеспечению сбалансированности бюджетов для повышения оплаты труда работников бюджетных учреждений с 01.01.2024 г.  в сумме 64</w:t>
      </w:r>
      <w:r>
        <w:t xml:space="preserve"> </w:t>
      </w:r>
      <w:r w:rsidRPr="000723B2">
        <w:t>258,0 тыс. рублей (в том числе  Нерюнгринский район 57</w:t>
      </w:r>
      <w:r>
        <w:t xml:space="preserve"> </w:t>
      </w:r>
      <w:r w:rsidRPr="000723B2">
        <w:t>883,1 тыс. рублей, МО «Город Нерюнгри» 3</w:t>
      </w:r>
      <w:r w:rsidR="00B56353">
        <w:t xml:space="preserve"> </w:t>
      </w:r>
      <w:r w:rsidRPr="000723B2">
        <w:t>839,5 тыс. рублей, ГП «Поселок Чульман» 581,0 тыс. рублей, ГП «Поселок Серебряный Бор» 682,1 тыс. рублей, ГП «Поселок Беркакит» 536,3 тыс. рублей, ГП «Поселок Золотинка» 199,8 тыс. рублей, ГП «Поселок Хани» 280,7 тыс. рублей, СП «Иенгринский эвенкийский национальный наслег» 255,5 тыс. рублей);</w:t>
      </w:r>
    </w:p>
    <w:p w:rsidR="003729A1" w:rsidRPr="000723B2" w:rsidRDefault="003729A1" w:rsidP="003729A1">
      <w:pPr>
        <w:jc w:val="both"/>
      </w:pPr>
      <w:r w:rsidRPr="000723B2">
        <w:t xml:space="preserve">- субсидии на реализацию мероприятий общереспубликанского движения добрых дел «Моя Якутия в </w:t>
      </w:r>
      <w:r w:rsidRPr="000723B2">
        <w:rPr>
          <w:lang w:val="en-US"/>
        </w:rPr>
        <w:t>XXI</w:t>
      </w:r>
      <w:r w:rsidRPr="000723B2">
        <w:t xml:space="preserve"> веке» в сумме 55</w:t>
      </w:r>
      <w:r>
        <w:t xml:space="preserve"> </w:t>
      </w:r>
      <w:r w:rsidRPr="000723B2">
        <w:t>500,0 тыс. рублей;</w:t>
      </w:r>
    </w:p>
    <w:p w:rsidR="003729A1" w:rsidRPr="000723B2" w:rsidRDefault="003729A1" w:rsidP="003729A1">
      <w:pPr>
        <w:jc w:val="both"/>
      </w:pPr>
      <w:r w:rsidRPr="000723B2">
        <w:t>- субвенции на поддержку сельскохозяйственного производства в сумме 529,0 тыс. рублей;</w:t>
      </w:r>
    </w:p>
    <w:p w:rsidR="003729A1" w:rsidRPr="000723B2" w:rsidRDefault="003729A1" w:rsidP="003729A1">
      <w:pPr>
        <w:jc w:val="both"/>
      </w:pPr>
      <w:r w:rsidRPr="000723B2">
        <w:t>- единой субвенции в сумме 6</w:t>
      </w:r>
      <w:r>
        <w:t xml:space="preserve"> </w:t>
      </w:r>
      <w:r w:rsidRPr="000723B2">
        <w:t>329,1 тыс. рублей (в том числе выплаты семьям опекунов на содержание подопечных детей, на оплату труда приемному родителю, на санаторно-курортное лечение детей сирот 6</w:t>
      </w:r>
      <w:r>
        <w:t xml:space="preserve"> </w:t>
      </w:r>
      <w:r w:rsidRPr="000723B2">
        <w:t>000,0 тыс. рублей, на финансирование полномочий по комплектованию, хранению, учету архивного фонда 329,1 тыс. рублей;</w:t>
      </w:r>
    </w:p>
    <w:p w:rsidR="003729A1" w:rsidRPr="000723B2" w:rsidRDefault="003729A1" w:rsidP="003729A1">
      <w:pPr>
        <w:jc w:val="both"/>
      </w:pPr>
      <w:r w:rsidRPr="000723B2">
        <w:t>- иных межбюджетных трансфертов на реконструкцию сооружений водопроводно-канализационного хозяйства в сумме 310</w:t>
      </w:r>
      <w:r>
        <w:t xml:space="preserve"> </w:t>
      </w:r>
      <w:r w:rsidRPr="000723B2">
        <w:t>737,5 тыс. рублей;</w:t>
      </w:r>
    </w:p>
    <w:p w:rsidR="003729A1" w:rsidRPr="000723B2" w:rsidRDefault="003729A1" w:rsidP="003729A1">
      <w:pPr>
        <w:jc w:val="both"/>
      </w:pPr>
      <w:r w:rsidRPr="000723B2">
        <w:t>- иных межбюджетных трансфертов на поддержку развития школьного и молодежного инициативного бюджетирования в сфере образования в сумме 300,0 тыс. рублей;</w:t>
      </w:r>
    </w:p>
    <w:p w:rsidR="003729A1" w:rsidRPr="000723B2" w:rsidRDefault="003729A1" w:rsidP="003729A1">
      <w:pPr>
        <w:jc w:val="both"/>
      </w:pPr>
      <w:r w:rsidRPr="000723B2">
        <w:t>- межбюджетных трансфертов из бюджетов поселений на библиотечное обслуживание населения в соответствии с заключенными соглашениями на повышение оплаты труда работников бюджетных учреждений в сумме 466,6 тыс. рублей (ГП «Поселок Беркакит» 145,0 тыс. рублей, ГП «Поселок Серебряный Бор» 117,2 тыс. рублей, ГП «Поселок Чульман» 162,8 тыс. рублей, ГП «Поселок Золотинка» 17,8 тыс. рублей, ГП «Поселок Хани» 23,8 тыс. рублей);</w:t>
      </w:r>
    </w:p>
    <w:p w:rsidR="003729A1" w:rsidRDefault="003729A1" w:rsidP="003729A1">
      <w:pPr>
        <w:jc w:val="both"/>
        <w:rPr>
          <w:bCs/>
        </w:rPr>
      </w:pPr>
      <w:r>
        <w:tab/>
      </w:r>
      <w:r w:rsidRPr="003729A1">
        <w:rPr>
          <w:bCs/>
        </w:rPr>
        <w:t>Уменьшается доходная часть на 6</w:t>
      </w:r>
      <w:r w:rsidR="00832A8D">
        <w:rPr>
          <w:bCs/>
        </w:rPr>
        <w:t xml:space="preserve"> </w:t>
      </w:r>
      <w:r w:rsidRPr="003729A1">
        <w:rPr>
          <w:bCs/>
        </w:rPr>
        <w:t>079,9  тыс. рублей  за счет</w:t>
      </w:r>
      <w:r w:rsidRPr="000723B2">
        <w:rPr>
          <w:bCs/>
          <w:i/>
        </w:rPr>
        <w:t xml:space="preserve"> </w:t>
      </w:r>
      <w:r w:rsidRPr="000723B2">
        <w:rPr>
          <w:bCs/>
        </w:rPr>
        <w:t>субвенции на обеспечение жилыми помещениями детей-сирот и детей, оставшихся без попечения родителей.</w:t>
      </w:r>
    </w:p>
    <w:p w:rsidR="003729A1" w:rsidRPr="000723B2" w:rsidRDefault="003729A1" w:rsidP="003729A1">
      <w:pPr>
        <w:jc w:val="both"/>
      </w:pPr>
    </w:p>
    <w:p w:rsidR="003729A1" w:rsidRDefault="00C84702" w:rsidP="00C84702">
      <w:pPr>
        <w:ind w:firstLine="708"/>
        <w:jc w:val="both"/>
      </w:pPr>
      <w:r w:rsidRPr="00016E1F">
        <w:rPr>
          <w:b/>
          <w:bCs/>
        </w:rPr>
        <w:t xml:space="preserve"> </w:t>
      </w:r>
      <w:r w:rsidRPr="00E67409">
        <w:rPr>
          <w:bCs/>
        </w:rPr>
        <w:t>Вносятся изменения в доходную часть бюджета 2025 года, в целом увеличив е</w:t>
      </w:r>
      <w:r w:rsidR="00DA6839" w:rsidRPr="00E67409">
        <w:rPr>
          <w:bCs/>
        </w:rPr>
        <w:t>е</w:t>
      </w:r>
      <w:r w:rsidRPr="00016E1F">
        <w:rPr>
          <w:b/>
          <w:bCs/>
        </w:rPr>
        <w:t xml:space="preserve"> </w:t>
      </w:r>
      <w:r w:rsidRPr="00016E1F">
        <w:rPr>
          <w:bCs/>
        </w:rPr>
        <w:t xml:space="preserve">на сумму </w:t>
      </w:r>
      <w:r w:rsidR="004A748D">
        <w:rPr>
          <w:b/>
          <w:bCs/>
        </w:rPr>
        <w:t>65 000,0</w:t>
      </w:r>
      <w:r w:rsidRPr="00016E1F">
        <w:rPr>
          <w:b/>
          <w:lang w:val="en-US"/>
        </w:rPr>
        <w:t> </w:t>
      </w:r>
      <w:r w:rsidRPr="00016E1F">
        <w:rPr>
          <w:b/>
        </w:rPr>
        <w:t>тыс</w:t>
      </w:r>
      <w:r w:rsidRPr="00016E1F">
        <w:rPr>
          <w:b/>
          <w:bCs/>
        </w:rPr>
        <w:t>.</w:t>
      </w:r>
      <w:r w:rsidRPr="00016E1F">
        <w:rPr>
          <w:bCs/>
        </w:rPr>
        <w:t xml:space="preserve"> </w:t>
      </w:r>
      <w:r w:rsidRPr="00016E1F">
        <w:rPr>
          <w:b/>
          <w:bCs/>
        </w:rPr>
        <w:t>рублей</w:t>
      </w:r>
      <w:r w:rsidRPr="00016E1F">
        <w:rPr>
          <w:bCs/>
        </w:rPr>
        <w:t xml:space="preserve">, в том числе </w:t>
      </w:r>
      <w:r w:rsidRPr="00E67409">
        <w:rPr>
          <w:bCs/>
        </w:rPr>
        <w:t>за счет поступлени</w:t>
      </w:r>
      <w:r w:rsidR="003729A1">
        <w:rPr>
          <w:bCs/>
        </w:rPr>
        <w:t xml:space="preserve">я </w:t>
      </w:r>
      <w:r w:rsidR="003729A1">
        <w:t xml:space="preserve"> </w:t>
      </w:r>
      <w:r w:rsidR="003729A1" w:rsidRPr="000723B2">
        <w:t>субсиди</w:t>
      </w:r>
      <w:r w:rsidR="003729A1">
        <w:t>и</w:t>
      </w:r>
      <w:r w:rsidR="003729A1" w:rsidRPr="000723B2">
        <w:t xml:space="preserve"> </w:t>
      </w:r>
      <w:r w:rsidR="003729A1">
        <w:t>по</w:t>
      </w:r>
      <w:r w:rsidR="003729A1" w:rsidRPr="000723B2">
        <w:t xml:space="preserve"> реализаци</w:t>
      </w:r>
      <w:r w:rsidR="003729A1">
        <w:t>и</w:t>
      </w:r>
      <w:r w:rsidR="003729A1" w:rsidRPr="000723B2">
        <w:t xml:space="preserve"> мероприяти</w:t>
      </w:r>
      <w:r w:rsidR="003729A1">
        <w:t>я</w:t>
      </w:r>
      <w:r w:rsidR="003729A1" w:rsidRPr="000723B2">
        <w:t xml:space="preserve"> общереспубликанского движения добрых дел «Моя Якутия в </w:t>
      </w:r>
      <w:r w:rsidR="003729A1" w:rsidRPr="000723B2">
        <w:rPr>
          <w:lang w:val="en-US"/>
        </w:rPr>
        <w:t>XXI</w:t>
      </w:r>
      <w:r w:rsidR="003729A1" w:rsidRPr="000723B2">
        <w:t xml:space="preserve"> веке»</w:t>
      </w:r>
      <w:r w:rsidR="003729A1">
        <w:t>.</w:t>
      </w:r>
    </w:p>
    <w:p w:rsidR="003B714E" w:rsidRPr="00C8486F" w:rsidRDefault="003B714E" w:rsidP="003B714E">
      <w:pPr>
        <w:ind w:firstLine="708"/>
        <w:jc w:val="both"/>
        <w:rPr>
          <w:sz w:val="20"/>
          <w:szCs w:val="20"/>
        </w:rPr>
      </w:pPr>
    </w:p>
    <w:p w:rsidR="00665895" w:rsidRPr="001755B8" w:rsidRDefault="00665895" w:rsidP="00665895">
      <w:pPr>
        <w:ind w:firstLine="708"/>
        <w:jc w:val="both"/>
      </w:pPr>
      <w:r w:rsidRPr="001755B8">
        <w:t>В ходе подготовки заключения Контрольно-счетной палатой муниципального образования «Нерюнгринский район» установлено, что все изменения и дополнения, вносимые в доходную часть бюджета муниципального образования «Нерюнгринский район» правомерны и обоснованы.</w:t>
      </w:r>
    </w:p>
    <w:p w:rsidR="003215AF" w:rsidRDefault="003215AF" w:rsidP="003215AF">
      <w:pPr>
        <w:jc w:val="center"/>
        <w:rPr>
          <w:b/>
          <w:sz w:val="28"/>
          <w:szCs w:val="28"/>
        </w:rPr>
      </w:pPr>
      <w:r>
        <w:rPr>
          <w:b/>
          <w:sz w:val="28"/>
          <w:szCs w:val="28"/>
        </w:rPr>
        <w:lastRenderedPageBreak/>
        <w:t>Расх</w:t>
      </w:r>
      <w:r w:rsidRPr="00BB0F13">
        <w:rPr>
          <w:b/>
          <w:sz w:val="28"/>
          <w:szCs w:val="28"/>
        </w:rPr>
        <w:t>оды бюджета муниципального образования</w:t>
      </w:r>
    </w:p>
    <w:p w:rsidR="00804869" w:rsidRDefault="003215AF" w:rsidP="00096DA0">
      <w:pPr>
        <w:jc w:val="center"/>
        <w:rPr>
          <w:b/>
          <w:sz w:val="28"/>
          <w:szCs w:val="28"/>
        </w:rPr>
      </w:pPr>
      <w:r w:rsidRPr="00BB0F13">
        <w:rPr>
          <w:b/>
          <w:sz w:val="28"/>
          <w:szCs w:val="28"/>
        </w:rPr>
        <w:t>«Нерюнгринский район»</w:t>
      </w:r>
      <w:r>
        <w:rPr>
          <w:b/>
          <w:sz w:val="28"/>
          <w:szCs w:val="28"/>
        </w:rPr>
        <w:t xml:space="preserve"> </w:t>
      </w:r>
      <w:r w:rsidR="006C3DDF">
        <w:rPr>
          <w:b/>
          <w:sz w:val="28"/>
          <w:szCs w:val="28"/>
        </w:rPr>
        <w:t>н</w:t>
      </w:r>
      <w:r>
        <w:rPr>
          <w:b/>
          <w:sz w:val="28"/>
          <w:szCs w:val="28"/>
        </w:rPr>
        <w:t>а 20</w:t>
      </w:r>
      <w:r w:rsidR="00370F04">
        <w:rPr>
          <w:b/>
          <w:sz w:val="28"/>
          <w:szCs w:val="28"/>
        </w:rPr>
        <w:t>2</w:t>
      </w:r>
      <w:r w:rsidR="004D13ED">
        <w:rPr>
          <w:b/>
          <w:sz w:val="28"/>
          <w:szCs w:val="28"/>
        </w:rPr>
        <w:t>4</w:t>
      </w:r>
      <w:r>
        <w:rPr>
          <w:b/>
          <w:sz w:val="28"/>
          <w:szCs w:val="28"/>
        </w:rPr>
        <w:t xml:space="preserve"> год</w:t>
      </w:r>
    </w:p>
    <w:p w:rsidR="00B04303" w:rsidRDefault="00B04303" w:rsidP="00096DA0">
      <w:pPr>
        <w:jc w:val="center"/>
        <w:rPr>
          <w:b/>
          <w:sz w:val="28"/>
          <w:szCs w:val="28"/>
        </w:rPr>
      </w:pPr>
    </w:p>
    <w:p w:rsidR="002B7E27" w:rsidRPr="009D1088" w:rsidRDefault="00804869" w:rsidP="001E338D">
      <w:pPr>
        <w:jc w:val="both"/>
        <w:rPr>
          <w:b/>
        </w:rPr>
      </w:pPr>
      <w:r>
        <w:rPr>
          <w:b/>
          <w:sz w:val="28"/>
          <w:szCs w:val="28"/>
        </w:rPr>
        <w:tab/>
      </w:r>
      <w:r w:rsidR="00460B4E">
        <w:t xml:space="preserve">Расходная часть бюджета </w:t>
      </w:r>
      <w:r w:rsidR="009B6CB3">
        <w:t>у</w:t>
      </w:r>
      <w:r w:rsidR="003F22A8">
        <w:t>величилась</w:t>
      </w:r>
      <w:r w:rsidR="009B6CB3">
        <w:t xml:space="preserve"> на </w:t>
      </w:r>
      <w:r w:rsidR="004A748D">
        <w:rPr>
          <w:b/>
        </w:rPr>
        <w:t>485 830,8</w:t>
      </w:r>
      <w:r w:rsidR="003F36A9">
        <w:rPr>
          <w:b/>
        </w:rPr>
        <w:t xml:space="preserve"> </w:t>
      </w:r>
      <w:r w:rsidR="009B6CB3">
        <w:t>тыс. рублей</w:t>
      </w:r>
      <w:r w:rsidR="005A6D8B">
        <w:t xml:space="preserve"> </w:t>
      </w:r>
      <w:r w:rsidR="00790299">
        <w:t>и составила</w:t>
      </w:r>
      <w:r w:rsidR="00777DF3">
        <w:t xml:space="preserve"> </w:t>
      </w:r>
      <w:r w:rsidR="00C84702">
        <w:rPr>
          <w:b/>
        </w:rPr>
        <w:t>7</w:t>
      </w:r>
      <w:r w:rsidR="004A748D">
        <w:rPr>
          <w:b/>
        </w:rPr>
        <w:t> 596 817,6</w:t>
      </w:r>
      <w:r w:rsidR="004C7311">
        <w:rPr>
          <w:b/>
        </w:rPr>
        <w:t xml:space="preserve"> </w:t>
      </w:r>
      <w:r w:rsidR="006375B8">
        <w:rPr>
          <w:b/>
        </w:rPr>
        <w:t xml:space="preserve"> </w:t>
      </w:r>
      <w:r w:rsidR="00790299" w:rsidRPr="00790299">
        <w:rPr>
          <w:bCs/>
        </w:rPr>
        <w:t xml:space="preserve">тыс. рублей. </w:t>
      </w:r>
      <w:r w:rsidR="005A6D8B">
        <w:rPr>
          <w:bCs/>
        </w:rPr>
        <w:t xml:space="preserve">Произведено перераспределение бюджетных ассигнований между разделами.  </w:t>
      </w:r>
      <w:r w:rsidR="002F5301" w:rsidRPr="00790299">
        <w:t>Данные</w:t>
      </w:r>
      <w:r w:rsidR="002F5301">
        <w:t xml:space="preserve"> в разрезе разделов расходной части бюджета муниципального образования «Нерюнгринский район» приведены в таблице:</w:t>
      </w:r>
      <w:r w:rsidR="002B7E27">
        <w:tab/>
      </w:r>
      <w:r w:rsidR="002B7E27">
        <w:tab/>
      </w:r>
      <w:r w:rsidR="002B7E27">
        <w:tab/>
      </w:r>
      <w:r w:rsidR="002B7E27">
        <w:tab/>
      </w:r>
      <w:r w:rsidR="001E338D">
        <w:tab/>
      </w:r>
      <w:r w:rsidR="001E338D">
        <w:tab/>
        <w:t>т</w:t>
      </w:r>
      <w:r w:rsidR="002B7E27" w:rsidRPr="002B7E27">
        <w:rPr>
          <w:sz w:val="20"/>
          <w:szCs w:val="20"/>
        </w:rPr>
        <w:t>ыс. рублей</w:t>
      </w:r>
    </w:p>
    <w:tbl>
      <w:tblPr>
        <w:tblW w:w="9794" w:type="dxa"/>
        <w:tblInd w:w="95" w:type="dxa"/>
        <w:tblLayout w:type="fixed"/>
        <w:tblLook w:val="04A0" w:firstRow="1" w:lastRow="0" w:firstColumn="1" w:lastColumn="0" w:noHBand="0" w:noVBand="1"/>
      </w:tblPr>
      <w:tblGrid>
        <w:gridCol w:w="8"/>
        <w:gridCol w:w="3543"/>
        <w:gridCol w:w="148"/>
        <w:gridCol w:w="1276"/>
        <w:gridCol w:w="1559"/>
        <w:gridCol w:w="1984"/>
        <w:gridCol w:w="1276"/>
      </w:tblGrid>
      <w:tr w:rsidR="00EE46D4" w:rsidRPr="004E7E22" w:rsidTr="00502A05">
        <w:trPr>
          <w:trHeight w:val="945"/>
        </w:trPr>
        <w:tc>
          <w:tcPr>
            <w:tcW w:w="35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6D4" w:rsidRPr="004E7E22" w:rsidRDefault="00EE46D4" w:rsidP="00A72EAB">
            <w:pPr>
              <w:rPr>
                <w:b/>
                <w:bCs/>
              </w:rPr>
            </w:pPr>
            <w:r>
              <w:tab/>
            </w:r>
            <w:r>
              <w:tab/>
            </w:r>
            <w:r>
              <w:tab/>
            </w:r>
            <w:r>
              <w:tab/>
            </w:r>
            <w:r w:rsidRPr="00A72EAB">
              <w:rPr>
                <w:b/>
              </w:rPr>
              <w:t>Н</w:t>
            </w:r>
            <w:r w:rsidRPr="004E7E22">
              <w:rPr>
                <w:b/>
                <w:bCs/>
              </w:rPr>
              <w:t>аименование</w:t>
            </w:r>
          </w:p>
        </w:tc>
        <w:tc>
          <w:tcPr>
            <w:tcW w:w="142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6D4" w:rsidRPr="004E7E22" w:rsidRDefault="00EE46D4" w:rsidP="004E7E22">
            <w:pPr>
              <w:jc w:val="center"/>
              <w:rPr>
                <w:b/>
                <w:bCs/>
              </w:rPr>
            </w:pPr>
            <w:r w:rsidRPr="004E7E22">
              <w:rPr>
                <w:b/>
                <w:bCs/>
              </w:rPr>
              <w:t>Раздел</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55B8" w:rsidRDefault="00EE46D4" w:rsidP="001755B8">
            <w:pPr>
              <w:jc w:val="center"/>
              <w:rPr>
                <w:b/>
                <w:bCs/>
                <w:color w:val="000000"/>
                <w:sz w:val="22"/>
                <w:szCs w:val="22"/>
              </w:rPr>
            </w:pPr>
            <w:r w:rsidRPr="00EE46D4">
              <w:rPr>
                <w:b/>
                <w:bCs/>
                <w:color w:val="000000"/>
                <w:sz w:val="22"/>
                <w:szCs w:val="22"/>
              </w:rPr>
              <w:t xml:space="preserve">Решение сессии от </w:t>
            </w:r>
            <w:r w:rsidR="009F2E28">
              <w:rPr>
                <w:b/>
                <w:bCs/>
                <w:color w:val="000000"/>
                <w:sz w:val="22"/>
                <w:szCs w:val="22"/>
              </w:rPr>
              <w:t>19</w:t>
            </w:r>
            <w:r w:rsidR="00CF60DE">
              <w:rPr>
                <w:b/>
                <w:bCs/>
                <w:color w:val="000000"/>
                <w:sz w:val="22"/>
                <w:szCs w:val="22"/>
              </w:rPr>
              <w:t>.</w:t>
            </w:r>
            <w:r w:rsidR="0088600E">
              <w:rPr>
                <w:b/>
                <w:bCs/>
                <w:color w:val="000000"/>
                <w:sz w:val="22"/>
                <w:szCs w:val="22"/>
              </w:rPr>
              <w:t>0</w:t>
            </w:r>
            <w:r w:rsidR="009F2E28">
              <w:rPr>
                <w:b/>
                <w:bCs/>
                <w:color w:val="000000"/>
                <w:sz w:val="22"/>
                <w:szCs w:val="22"/>
              </w:rPr>
              <w:t>6</w:t>
            </w:r>
            <w:r w:rsidRPr="00EE46D4">
              <w:rPr>
                <w:b/>
                <w:bCs/>
                <w:color w:val="000000"/>
                <w:sz w:val="22"/>
                <w:szCs w:val="22"/>
              </w:rPr>
              <w:t>.20</w:t>
            </w:r>
            <w:r w:rsidR="0089108F">
              <w:rPr>
                <w:b/>
                <w:bCs/>
                <w:color w:val="000000"/>
                <w:sz w:val="22"/>
                <w:szCs w:val="22"/>
              </w:rPr>
              <w:t>2</w:t>
            </w:r>
            <w:r w:rsidR="0088600E">
              <w:rPr>
                <w:b/>
                <w:bCs/>
                <w:color w:val="000000"/>
                <w:sz w:val="22"/>
                <w:szCs w:val="22"/>
              </w:rPr>
              <w:t>4</w:t>
            </w:r>
            <w:r w:rsidRPr="00EE46D4">
              <w:rPr>
                <w:b/>
                <w:bCs/>
                <w:color w:val="000000"/>
                <w:sz w:val="22"/>
                <w:szCs w:val="22"/>
              </w:rPr>
              <w:t xml:space="preserve"> </w:t>
            </w:r>
          </w:p>
          <w:p w:rsidR="00EE46D4" w:rsidRPr="00EE46D4" w:rsidRDefault="00EE46D4" w:rsidP="001F7DE6">
            <w:pPr>
              <w:jc w:val="center"/>
              <w:rPr>
                <w:b/>
                <w:bCs/>
                <w:color w:val="000000"/>
                <w:sz w:val="22"/>
                <w:szCs w:val="22"/>
              </w:rPr>
            </w:pPr>
            <w:r w:rsidRPr="00EE46D4">
              <w:rPr>
                <w:b/>
                <w:bCs/>
                <w:color w:val="000000"/>
                <w:sz w:val="22"/>
                <w:szCs w:val="22"/>
              </w:rPr>
              <w:t xml:space="preserve">№ </w:t>
            </w:r>
            <w:r w:rsidR="001F7DE6">
              <w:rPr>
                <w:b/>
                <w:bCs/>
                <w:color w:val="000000"/>
                <w:sz w:val="22"/>
                <w:szCs w:val="22"/>
              </w:rPr>
              <w:t>3</w:t>
            </w:r>
            <w:r w:rsidRPr="00EE46D4">
              <w:rPr>
                <w:b/>
                <w:bCs/>
                <w:color w:val="000000"/>
                <w:sz w:val="22"/>
                <w:szCs w:val="22"/>
              </w:rPr>
              <w:t>-</w:t>
            </w:r>
            <w:r w:rsidR="009F2E28">
              <w:rPr>
                <w:b/>
                <w:bCs/>
                <w:color w:val="000000"/>
                <w:sz w:val="22"/>
                <w:szCs w:val="22"/>
              </w:rPr>
              <w:t>9</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6D4" w:rsidRPr="00EE46D4" w:rsidRDefault="00EE46D4" w:rsidP="004A748D">
            <w:pPr>
              <w:jc w:val="center"/>
              <w:rPr>
                <w:b/>
                <w:bCs/>
                <w:color w:val="000000"/>
                <w:sz w:val="22"/>
                <w:szCs w:val="22"/>
              </w:rPr>
            </w:pPr>
            <w:r w:rsidRPr="00EE46D4">
              <w:rPr>
                <w:b/>
                <w:bCs/>
                <w:color w:val="000000"/>
                <w:sz w:val="22"/>
                <w:szCs w:val="22"/>
              </w:rPr>
              <w:t xml:space="preserve">проект решения сессии </w:t>
            </w:r>
            <w:r w:rsidR="006B6D52">
              <w:rPr>
                <w:b/>
                <w:bCs/>
                <w:color w:val="000000"/>
                <w:sz w:val="22"/>
                <w:szCs w:val="22"/>
              </w:rPr>
              <w:t>ию</w:t>
            </w:r>
            <w:r w:rsidR="004A748D">
              <w:rPr>
                <w:b/>
                <w:bCs/>
                <w:color w:val="000000"/>
                <w:sz w:val="22"/>
                <w:szCs w:val="22"/>
              </w:rPr>
              <w:t>л</w:t>
            </w:r>
            <w:r w:rsidR="006B6D52">
              <w:rPr>
                <w:b/>
                <w:bCs/>
                <w:color w:val="000000"/>
                <w:sz w:val="22"/>
                <w:szCs w:val="22"/>
              </w:rPr>
              <w:t>ь</w:t>
            </w:r>
            <w:r w:rsidR="00B008E3">
              <w:rPr>
                <w:b/>
                <w:bCs/>
                <w:color w:val="000000"/>
                <w:sz w:val="22"/>
                <w:szCs w:val="22"/>
              </w:rPr>
              <w:t xml:space="preserve"> </w:t>
            </w:r>
            <w:r w:rsidR="00574E97">
              <w:rPr>
                <w:b/>
                <w:bCs/>
                <w:color w:val="000000"/>
                <w:sz w:val="22"/>
                <w:szCs w:val="22"/>
              </w:rPr>
              <w:t xml:space="preserve"> </w:t>
            </w:r>
            <w:r w:rsidRPr="00852E8F">
              <w:rPr>
                <w:b/>
                <w:bCs/>
                <w:color w:val="000000"/>
                <w:sz w:val="22"/>
                <w:szCs w:val="22"/>
              </w:rPr>
              <w:t>20</w:t>
            </w:r>
            <w:r w:rsidR="009D2775">
              <w:rPr>
                <w:b/>
                <w:bCs/>
                <w:color w:val="000000"/>
                <w:sz w:val="22"/>
                <w:szCs w:val="22"/>
              </w:rPr>
              <w:t>2</w:t>
            </w:r>
            <w:r w:rsidR="009D1088">
              <w:rPr>
                <w:b/>
                <w:bCs/>
                <w:color w:val="000000"/>
                <w:sz w:val="22"/>
                <w:szCs w:val="22"/>
              </w:rPr>
              <w:t>4</w:t>
            </w:r>
          </w:p>
        </w:tc>
        <w:tc>
          <w:tcPr>
            <w:tcW w:w="1276" w:type="dxa"/>
            <w:tcBorders>
              <w:top w:val="single" w:sz="4" w:space="0" w:color="auto"/>
              <w:left w:val="nil"/>
              <w:bottom w:val="nil"/>
              <w:right w:val="single" w:sz="8" w:space="0" w:color="auto"/>
            </w:tcBorders>
            <w:shd w:val="clear" w:color="auto" w:fill="auto"/>
            <w:vAlign w:val="center"/>
            <w:hideMark/>
          </w:tcPr>
          <w:p w:rsidR="00EE46D4" w:rsidRPr="004E7E22" w:rsidRDefault="00EE46D4" w:rsidP="00EF5C07">
            <w:pPr>
              <w:jc w:val="center"/>
              <w:rPr>
                <w:b/>
                <w:bCs/>
                <w:color w:val="000000"/>
              </w:rPr>
            </w:pPr>
            <w:r w:rsidRPr="004E7E22">
              <w:rPr>
                <w:b/>
                <w:bCs/>
                <w:color w:val="000000"/>
                <w:sz w:val="22"/>
                <w:szCs w:val="22"/>
              </w:rPr>
              <w:t>изменение бюджета</w:t>
            </w:r>
          </w:p>
        </w:tc>
      </w:tr>
      <w:tr w:rsidR="004E7E22" w:rsidRPr="004E7E22" w:rsidTr="00502A05">
        <w:trPr>
          <w:trHeight w:val="239"/>
        </w:trPr>
        <w:tc>
          <w:tcPr>
            <w:tcW w:w="3551" w:type="dxa"/>
            <w:gridSpan w:val="2"/>
            <w:vMerge/>
            <w:tcBorders>
              <w:top w:val="single" w:sz="4" w:space="0" w:color="auto"/>
              <w:left w:val="single" w:sz="4" w:space="0" w:color="auto"/>
              <w:bottom w:val="single" w:sz="4" w:space="0" w:color="000000"/>
              <w:right w:val="single" w:sz="4" w:space="0" w:color="auto"/>
            </w:tcBorders>
            <w:vAlign w:val="center"/>
            <w:hideMark/>
          </w:tcPr>
          <w:p w:rsidR="004E7E22" w:rsidRPr="004E7E22" w:rsidRDefault="004E7E22" w:rsidP="004E7E22">
            <w:pPr>
              <w:rPr>
                <w:b/>
                <w:bCs/>
              </w:rPr>
            </w:pPr>
          </w:p>
        </w:tc>
        <w:tc>
          <w:tcPr>
            <w:tcW w:w="1424" w:type="dxa"/>
            <w:gridSpan w:val="2"/>
            <w:vMerge/>
            <w:tcBorders>
              <w:top w:val="single" w:sz="4" w:space="0" w:color="auto"/>
              <w:left w:val="single" w:sz="4" w:space="0" w:color="auto"/>
              <w:bottom w:val="single" w:sz="4" w:space="0" w:color="000000"/>
              <w:right w:val="single" w:sz="4" w:space="0" w:color="auto"/>
            </w:tcBorders>
            <w:vAlign w:val="center"/>
            <w:hideMark/>
          </w:tcPr>
          <w:p w:rsidR="004E7E22" w:rsidRPr="004E7E22" w:rsidRDefault="004E7E22" w:rsidP="004E7E22">
            <w:pPr>
              <w:rPr>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7E22" w:rsidRPr="004E7E22" w:rsidRDefault="004E7E22" w:rsidP="004E7E22">
            <w:pPr>
              <w:rPr>
                <w:b/>
                <w:bCs/>
                <w:color w:val="00000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E7E22" w:rsidRPr="004E7E22" w:rsidRDefault="004E7E22" w:rsidP="004E7E22">
            <w:pPr>
              <w:rPr>
                <w:b/>
                <w:bCs/>
                <w:color w:val="000000"/>
              </w:rPr>
            </w:pPr>
          </w:p>
        </w:tc>
        <w:tc>
          <w:tcPr>
            <w:tcW w:w="1276" w:type="dxa"/>
            <w:tcBorders>
              <w:top w:val="nil"/>
              <w:left w:val="nil"/>
              <w:bottom w:val="single" w:sz="4" w:space="0" w:color="auto"/>
              <w:right w:val="single" w:sz="8" w:space="0" w:color="auto"/>
            </w:tcBorders>
            <w:shd w:val="clear" w:color="auto" w:fill="auto"/>
            <w:vAlign w:val="center"/>
            <w:hideMark/>
          </w:tcPr>
          <w:p w:rsidR="004E7E22" w:rsidRPr="004E7E22" w:rsidRDefault="004E7E22" w:rsidP="008C78F7">
            <w:pPr>
              <w:jc w:val="center"/>
              <w:rPr>
                <w:b/>
                <w:bCs/>
                <w:color w:val="000000"/>
              </w:rPr>
            </w:pPr>
            <w:r w:rsidRPr="004E7E22">
              <w:rPr>
                <w:b/>
                <w:bCs/>
                <w:color w:val="000000"/>
                <w:sz w:val="22"/>
                <w:szCs w:val="22"/>
              </w:rPr>
              <w:t>(гр.</w:t>
            </w:r>
            <w:r w:rsidR="008C78F7">
              <w:rPr>
                <w:b/>
                <w:bCs/>
                <w:color w:val="000000"/>
                <w:sz w:val="22"/>
                <w:szCs w:val="22"/>
              </w:rPr>
              <w:t>4</w:t>
            </w:r>
            <w:r w:rsidRPr="004E7E22">
              <w:rPr>
                <w:b/>
                <w:bCs/>
                <w:color w:val="000000"/>
                <w:sz w:val="22"/>
                <w:szCs w:val="22"/>
              </w:rPr>
              <w:t>-гр.</w:t>
            </w:r>
            <w:r w:rsidR="008C78F7">
              <w:rPr>
                <w:b/>
                <w:bCs/>
                <w:color w:val="000000"/>
                <w:sz w:val="22"/>
                <w:szCs w:val="22"/>
              </w:rPr>
              <w:t>3</w:t>
            </w:r>
            <w:r w:rsidRPr="004E7E22">
              <w:rPr>
                <w:b/>
                <w:bCs/>
                <w:color w:val="000000"/>
                <w:sz w:val="22"/>
                <w:szCs w:val="22"/>
              </w:rPr>
              <w:t>)</w:t>
            </w:r>
          </w:p>
        </w:tc>
      </w:tr>
      <w:tr w:rsidR="004E7E22" w:rsidRPr="004E7E22" w:rsidTr="00502A05">
        <w:trPr>
          <w:trHeight w:val="315"/>
        </w:trPr>
        <w:tc>
          <w:tcPr>
            <w:tcW w:w="3551" w:type="dxa"/>
            <w:gridSpan w:val="2"/>
            <w:tcBorders>
              <w:top w:val="nil"/>
              <w:left w:val="single" w:sz="4" w:space="0" w:color="auto"/>
              <w:bottom w:val="single" w:sz="4" w:space="0" w:color="auto"/>
              <w:right w:val="single" w:sz="4" w:space="0" w:color="auto"/>
            </w:tcBorders>
            <w:shd w:val="clear" w:color="auto" w:fill="auto"/>
            <w:vAlign w:val="center"/>
            <w:hideMark/>
          </w:tcPr>
          <w:p w:rsidR="004E7E22" w:rsidRPr="003F7E24" w:rsidRDefault="004E7E22" w:rsidP="004E7E22">
            <w:pPr>
              <w:jc w:val="center"/>
              <w:rPr>
                <w:sz w:val="20"/>
                <w:szCs w:val="20"/>
              </w:rPr>
            </w:pPr>
            <w:r w:rsidRPr="003F7E24">
              <w:rPr>
                <w:sz w:val="20"/>
                <w:szCs w:val="20"/>
              </w:rPr>
              <w:t>1</w:t>
            </w:r>
          </w:p>
        </w:tc>
        <w:tc>
          <w:tcPr>
            <w:tcW w:w="1424" w:type="dxa"/>
            <w:gridSpan w:val="2"/>
            <w:tcBorders>
              <w:top w:val="nil"/>
              <w:left w:val="nil"/>
              <w:bottom w:val="single" w:sz="4" w:space="0" w:color="auto"/>
              <w:right w:val="single" w:sz="4" w:space="0" w:color="auto"/>
            </w:tcBorders>
            <w:shd w:val="clear" w:color="auto" w:fill="auto"/>
            <w:vAlign w:val="center"/>
            <w:hideMark/>
          </w:tcPr>
          <w:p w:rsidR="004E7E22" w:rsidRPr="003F7E24" w:rsidRDefault="004E7E22" w:rsidP="004E7E22">
            <w:pPr>
              <w:jc w:val="center"/>
              <w:rPr>
                <w:sz w:val="20"/>
                <w:szCs w:val="20"/>
              </w:rPr>
            </w:pPr>
            <w:r w:rsidRPr="003F7E24">
              <w:rPr>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4E7E22" w:rsidRPr="003F7E24" w:rsidRDefault="004E7E22" w:rsidP="004E7E22">
            <w:pPr>
              <w:jc w:val="center"/>
              <w:rPr>
                <w:sz w:val="20"/>
                <w:szCs w:val="20"/>
              </w:rPr>
            </w:pPr>
            <w:r w:rsidRPr="003F7E24">
              <w:rPr>
                <w:sz w:val="20"/>
                <w:szCs w:val="20"/>
              </w:rPr>
              <w:t>3</w:t>
            </w:r>
          </w:p>
        </w:tc>
        <w:tc>
          <w:tcPr>
            <w:tcW w:w="1984" w:type="dxa"/>
            <w:tcBorders>
              <w:top w:val="nil"/>
              <w:left w:val="nil"/>
              <w:bottom w:val="single" w:sz="4" w:space="0" w:color="auto"/>
              <w:right w:val="single" w:sz="4" w:space="0" w:color="auto"/>
            </w:tcBorders>
            <w:shd w:val="clear" w:color="auto" w:fill="auto"/>
            <w:vAlign w:val="bottom"/>
            <w:hideMark/>
          </w:tcPr>
          <w:p w:rsidR="004E7E22" w:rsidRPr="003F7E24" w:rsidRDefault="004E7E22" w:rsidP="004E7E22">
            <w:pPr>
              <w:jc w:val="center"/>
              <w:rPr>
                <w:bCs/>
                <w:color w:val="000000"/>
                <w:sz w:val="20"/>
                <w:szCs w:val="20"/>
              </w:rPr>
            </w:pPr>
            <w:r w:rsidRPr="003F7E24">
              <w:rPr>
                <w:bCs/>
                <w:color w:val="000000"/>
                <w:sz w:val="20"/>
                <w:szCs w:val="20"/>
              </w:rPr>
              <w:t>4</w:t>
            </w:r>
          </w:p>
        </w:tc>
        <w:tc>
          <w:tcPr>
            <w:tcW w:w="1276" w:type="dxa"/>
            <w:tcBorders>
              <w:top w:val="nil"/>
              <w:left w:val="nil"/>
              <w:bottom w:val="single" w:sz="4" w:space="0" w:color="auto"/>
              <w:right w:val="single" w:sz="4" w:space="0" w:color="auto"/>
            </w:tcBorders>
            <w:shd w:val="clear" w:color="auto" w:fill="auto"/>
            <w:vAlign w:val="bottom"/>
            <w:hideMark/>
          </w:tcPr>
          <w:p w:rsidR="004E7E22" w:rsidRPr="003F7E24" w:rsidRDefault="004E7E22" w:rsidP="004E7E22">
            <w:pPr>
              <w:jc w:val="center"/>
              <w:rPr>
                <w:bCs/>
                <w:color w:val="000000"/>
                <w:sz w:val="20"/>
                <w:szCs w:val="20"/>
              </w:rPr>
            </w:pPr>
            <w:r w:rsidRPr="003F7E24">
              <w:rPr>
                <w:bCs/>
                <w:color w:val="000000"/>
                <w:sz w:val="20"/>
                <w:szCs w:val="20"/>
              </w:rPr>
              <w:t>5</w:t>
            </w:r>
          </w:p>
        </w:tc>
      </w:tr>
      <w:tr w:rsidR="004A748D" w:rsidRPr="0089108F" w:rsidTr="004D6B56">
        <w:trPr>
          <w:gridBefore w:val="1"/>
          <w:wBefore w:w="8" w:type="dxa"/>
          <w:trHeight w:val="551"/>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748D" w:rsidRPr="007C6810" w:rsidRDefault="004A748D" w:rsidP="008C78F7">
            <w:pPr>
              <w:rPr>
                <w:b/>
                <w:bCs/>
                <w:sz w:val="22"/>
                <w:szCs w:val="22"/>
              </w:rPr>
            </w:pPr>
            <w:r w:rsidRPr="007C6810">
              <w:rPr>
                <w:b/>
                <w:bCs/>
                <w:sz w:val="22"/>
                <w:szCs w:val="22"/>
              </w:rPr>
              <w:t>ИТОГО РАСХОДОВ</w:t>
            </w:r>
          </w:p>
        </w:tc>
        <w:tc>
          <w:tcPr>
            <w:tcW w:w="1559"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b/>
                <w:bCs/>
                <w:sz w:val="22"/>
                <w:szCs w:val="22"/>
              </w:rPr>
            </w:pPr>
            <w:r w:rsidRPr="004A748D">
              <w:rPr>
                <w:b/>
                <w:bCs/>
                <w:sz w:val="22"/>
                <w:szCs w:val="22"/>
              </w:rPr>
              <w:t>7 110 986,8</w:t>
            </w:r>
          </w:p>
        </w:tc>
        <w:tc>
          <w:tcPr>
            <w:tcW w:w="1984"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b/>
                <w:bCs/>
                <w:sz w:val="22"/>
                <w:szCs w:val="22"/>
              </w:rPr>
            </w:pPr>
            <w:r w:rsidRPr="004A748D">
              <w:rPr>
                <w:b/>
                <w:bCs/>
                <w:sz w:val="22"/>
                <w:szCs w:val="22"/>
              </w:rPr>
              <w:t>7 596 817,6</w:t>
            </w:r>
          </w:p>
        </w:tc>
        <w:tc>
          <w:tcPr>
            <w:tcW w:w="1276"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b/>
                <w:bCs/>
                <w:sz w:val="22"/>
                <w:szCs w:val="22"/>
              </w:rPr>
            </w:pPr>
            <w:r w:rsidRPr="004A748D">
              <w:rPr>
                <w:b/>
                <w:bCs/>
                <w:sz w:val="22"/>
                <w:szCs w:val="22"/>
              </w:rPr>
              <w:t>485 830,8</w:t>
            </w:r>
          </w:p>
        </w:tc>
      </w:tr>
      <w:tr w:rsidR="004A748D" w:rsidRPr="0089108F" w:rsidTr="004D6B56">
        <w:trPr>
          <w:gridBefore w:val="1"/>
          <w:wBefore w:w="8" w:type="dxa"/>
          <w:trHeight w:val="614"/>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748D" w:rsidRPr="007C6810" w:rsidRDefault="004A748D" w:rsidP="008C78F7">
            <w:pPr>
              <w:rPr>
                <w:b/>
                <w:bCs/>
                <w:sz w:val="22"/>
                <w:szCs w:val="22"/>
              </w:rPr>
            </w:pPr>
            <w:r w:rsidRPr="007C6810">
              <w:rPr>
                <w:b/>
                <w:bCs/>
                <w:sz w:val="22"/>
                <w:szCs w:val="22"/>
              </w:rPr>
              <w:t>Расходы на исполнение полномочий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b/>
                <w:bCs/>
                <w:sz w:val="22"/>
                <w:szCs w:val="22"/>
              </w:rPr>
            </w:pPr>
            <w:r w:rsidRPr="004A748D">
              <w:rPr>
                <w:b/>
                <w:bCs/>
                <w:sz w:val="22"/>
                <w:szCs w:val="22"/>
              </w:rPr>
              <w:t>4 004 300,7</w:t>
            </w:r>
          </w:p>
        </w:tc>
        <w:tc>
          <w:tcPr>
            <w:tcW w:w="1984"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b/>
                <w:bCs/>
                <w:sz w:val="22"/>
                <w:szCs w:val="22"/>
              </w:rPr>
            </w:pPr>
            <w:r w:rsidRPr="004A748D">
              <w:rPr>
                <w:b/>
                <w:bCs/>
                <w:sz w:val="22"/>
                <w:szCs w:val="22"/>
              </w:rPr>
              <w:t>4 488 886,7</w:t>
            </w:r>
          </w:p>
        </w:tc>
        <w:tc>
          <w:tcPr>
            <w:tcW w:w="1276"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b/>
                <w:bCs/>
                <w:sz w:val="22"/>
                <w:szCs w:val="22"/>
              </w:rPr>
            </w:pPr>
            <w:r w:rsidRPr="004A748D">
              <w:rPr>
                <w:b/>
                <w:bCs/>
                <w:sz w:val="22"/>
                <w:szCs w:val="22"/>
              </w:rPr>
              <w:t>484 586,0</w:t>
            </w:r>
          </w:p>
        </w:tc>
      </w:tr>
      <w:tr w:rsidR="004A748D" w:rsidRPr="0089108F" w:rsidTr="00781A86">
        <w:trPr>
          <w:gridBefore w:val="1"/>
          <w:wBefore w:w="8" w:type="dxa"/>
          <w:trHeight w:val="34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4A748D" w:rsidRPr="007C6810" w:rsidRDefault="004A748D" w:rsidP="008C78F7">
            <w:pPr>
              <w:rPr>
                <w:sz w:val="22"/>
                <w:szCs w:val="22"/>
              </w:rPr>
            </w:pPr>
            <w:r w:rsidRPr="007C6810">
              <w:rPr>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4A748D" w:rsidRPr="008C78F7" w:rsidRDefault="004A748D" w:rsidP="008C78F7">
            <w:pPr>
              <w:jc w:val="center"/>
              <w:rPr>
                <w:sz w:val="22"/>
                <w:szCs w:val="22"/>
              </w:rPr>
            </w:pPr>
            <w:r w:rsidRPr="008C78F7">
              <w:rPr>
                <w:sz w:val="22"/>
                <w:szCs w:val="22"/>
              </w:rPr>
              <w:t>0100</w:t>
            </w:r>
          </w:p>
        </w:tc>
        <w:tc>
          <w:tcPr>
            <w:tcW w:w="1559"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464 590,3</w:t>
            </w:r>
          </w:p>
        </w:tc>
        <w:tc>
          <w:tcPr>
            <w:tcW w:w="1984"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485 715,9</w:t>
            </w:r>
          </w:p>
        </w:tc>
        <w:tc>
          <w:tcPr>
            <w:tcW w:w="1276"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21 125,6</w:t>
            </w:r>
          </w:p>
        </w:tc>
      </w:tr>
      <w:tr w:rsidR="004A748D" w:rsidRPr="0089108F" w:rsidTr="00342076">
        <w:trPr>
          <w:gridBefore w:val="1"/>
          <w:wBefore w:w="8" w:type="dxa"/>
          <w:trHeight w:val="630"/>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748D" w:rsidRPr="007C6810" w:rsidRDefault="004A748D" w:rsidP="008C78F7">
            <w:pPr>
              <w:rPr>
                <w:sz w:val="22"/>
                <w:szCs w:val="22"/>
              </w:rPr>
            </w:pPr>
            <w:r w:rsidRPr="007C6810">
              <w:rPr>
                <w:sz w:val="22"/>
                <w:szCs w:val="22"/>
              </w:rPr>
              <w:t>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48D" w:rsidRPr="008C78F7" w:rsidRDefault="004A748D" w:rsidP="008C78F7">
            <w:pPr>
              <w:jc w:val="center"/>
              <w:rPr>
                <w:sz w:val="22"/>
                <w:szCs w:val="22"/>
              </w:rPr>
            </w:pPr>
            <w:r w:rsidRPr="008C78F7">
              <w:rPr>
                <w:sz w:val="22"/>
                <w:szCs w:val="22"/>
              </w:rPr>
              <w:t>0300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27 922,7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748D" w:rsidRPr="004A748D" w:rsidRDefault="004A748D">
            <w:pPr>
              <w:jc w:val="center"/>
              <w:rPr>
                <w:sz w:val="22"/>
                <w:szCs w:val="22"/>
              </w:rPr>
            </w:pPr>
            <w:r w:rsidRPr="004A748D">
              <w:rPr>
                <w:sz w:val="22"/>
                <w:szCs w:val="22"/>
              </w:rPr>
              <w:t>29 166,2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1 243,5</w:t>
            </w:r>
          </w:p>
        </w:tc>
      </w:tr>
      <w:tr w:rsidR="004A748D" w:rsidRPr="0089108F" w:rsidTr="00781A8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748D" w:rsidRPr="007C6810" w:rsidRDefault="004A748D" w:rsidP="008C78F7">
            <w:pPr>
              <w:rPr>
                <w:sz w:val="22"/>
                <w:szCs w:val="22"/>
              </w:rPr>
            </w:pPr>
            <w:r w:rsidRPr="007C6810">
              <w:rPr>
                <w:sz w:val="22"/>
                <w:szCs w:val="22"/>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48D" w:rsidRPr="008C78F7" w:rsidRDefault="004A748D" w:rsidP="008C78F7">
            <w:pPr>
              <w:jc w:val="center"/>
              <w:rPr>
                <w:sz w:val="22"/>
                <w:szCs w:val="22"/>
              </w:rPr>
            </w:pPr>
            <w:r w:rsidRPr="008C78F7">
              <w:rPr>
                <w:sz w:val="22"/>
                <w:szCs w:val="22"/>
              </w:rPr>
              <w:t>0400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227 639,5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252 645,4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25 005,9</w:t>
            </w:r>
          </w:p>
        </w:tc>
      </w:tr>
      <w:tr w:rsidR="004A748D" w:rsidRPr="0089108F" w:rsidTr="00781A8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748D" w:rsidRPr="007C6810" w:rsidRDefault="004A748D" w:rsidP="008C78F7">
            <w:pPr>
              <w:rPr>
                <w:sz w:val="22"/>
                <w:szCs w:val="22"/>
              </w:rPr>
            </w:pPr>
            <w:r w:rsidRPr="007C6810">
              <w:rPr>
                <w:sz w:val="22"/>
                <w:szCs w:val="22"/>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748D" w:rsidRPr="008C78F7" w:rsidRDefault="004A748D" w:rsidP="008C78F7">
            <w:pPr>
              <w:jc w:val="center"/>
              <w:rPr>
                <w:sz w:val="22"/>
                <w:szCs w:val="22"/>
              </w:rPr>
            </w:pPr>
            <w:r w:rsidRPr="008C78F7">
              <w:rPr>
                <w:sz w:val="22"/>
                <w:szCs w:val="22"/>
              </w:rPr>
              <w:t>0500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100 918,0</w:t>
            </w:r>
          </w:p>
        </w:tc>
        <w:tc>
          <w:tcPr>
            <w:tcW w:w="1984"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411 655,5</w:t>
            </w:r>
          </w:p>
        </w:tc>
        <w:tc>
          <w:tcPr>
            <w:tcW w:w="1276"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310 737,5</w:t>
            </w:r>
          </w:p>
        </w:tc>
      </w:tr>
      <w:tr w:rsidR="004A748D" w:rsidRPr="0089108F" w:rsidTr="00781A8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4A748D" w:rsidRPr="007C6810" w:rsidRDefault="004A748D" w:rsidP="002B7E27">
            <w:pPr>
              <w:rPr>
                <w:sz w:val="22"/>
                <w:szCs w:val="22"/>
              </w:rPr>
            </w:pPr>
            <w:r w:rsidRPr="007C6810">
              <w:rPr>
                <w:sz w:val="22"/>
                <w:szCs w:val="22"/>
              </w:rPr>
              <w:t>Охрана окружающей среды</w:t>
            </w:r>
          </w:p>
        </w:tc>
        <w:tc>
          <w:tcPr>
            <w:tcW w:w="1276" w:type="dxa"/>
            <w:tcBorders>
              <w:top w:val="nil"/>
              <w:left w:val="nil"/>
              <w:bottom w:val="single" w:sz="4" w:space="0" w:color="auto"/>
              <w:right w:val="single" w:sz="4" w:space="0" w:color="auto"/>
            </w:tcBorders>
            <w:shd w:val="clear" w:color="auto" w:fill="auto"/>
            <w:vAlign w:val="center"/>
            <w:hideMark/>
          </w:tcPr>
          <w:p w:rsidR="004A748D" w:rsidRPr="008C78F7" w:rsidRDefault="004A748D" w:rsidP="008C78F7">
            <w:pPr>
              <w:jc w:val="center"/>
              <w:rPr>
                <w:sz w:val="22"/>
                <w:szCs w:val="22"/>
              </w:rPr>
            </w:pPr>
            <w:r w:rsidRPr="008C78F7">
              <w:rPr>
                <w:sz w:val="22"/>
                <w:szCs w:val="22"/>
              </w:rPr>
              <w:t>0600</w:t>
            </w:r>
          </w:p>
        </w:tc>
        <w:tc>
          <w:tcPr>
            <w:tcW w:w="1559"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152 710,8</w:t>
            </w:r>
          </w:p>
        </w:tc>
        <w:tc>
          <w:tcPr>
            <w:tcW w:w="1984"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152 710,8</w:t>
            </w:r>
          </w:p>
        </w:tc>
        <w:tc>
          <w:tcPr>
            <w:tcW w:w="1276"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0,0</w:t>
            </w:r>
          </w:p>
        </w:tc>
      </w:tr>
      <w:tr w:rsidR="004A748D" w:rsidRPr="0089108F" w:rsidTr="00781A8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748D" w:rsidRPr="007C6810" w:rsidRDefault="004A748D" w:rsidP="008C78F7">
            <w:pPr>
              <w:rPr>
                <w:sz w:val="22"/>
                <w:szCs w:val="22"/>
              </w:rPr>
            </w:pPr>
            <w:r w:rsidRPr="007C6810">
              <w:rPr>
                <w:sz w:val="22"/>
                <w:szCs w:val="22"/>
              </w:rPr>
              <w:t>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748D" w:rsidRPr="008C78F7" w:rsidRDefault="004A748D" w:rsidP="008C78F7">
            <w:pPr>
              <w:jc w:val="center"/>
              <w:rPr>
                <w:sz w:val="22"/>
                <w:szCs w:val="22"/>
              </w:rPr>
            </w:pPr>
            <w:r w:rsidRPr="008C78F7">
              <w:rPr>
                <w:sz w:val="22"/>
                <w:szCs w:val="22"/>
              </w:rPr>
              <w:t>0700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2 529 576,9</w:t>
            </w:r>
          </w:p>
        </w:tc>
        <w:tc>
          <w:tcPr>
            <w:tcW w:w="1984"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2 577 709,7</w:t>
            </w:r>
          </w:p>
        </w:tc>
        <w:tc>
          <w:tcPr>
            <w:tcW w:w="1276"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48 132,8</w:t>
            </w:r>
          </w:p>
        </w:tc>
      </w:tr>
      <w:tr w:rsidR="004A748D" w:rsidRPr="0089108F" w:rsidTr="00781A86">
        <w:trPr>
          <w:gridBefore w:val="1"/>
          <w:wBefore w:w="8" w:type="dxa"/>
          <w:trHeight w:val="377"/>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748D" w:rsidRPr="007C6810" w:rsidRDefault="004A748D" w:rsidP="008C78F7">
            <w:pPr>
              <w:rPr>
                <w:sz w:val="22"/>
                <w:szCs w:val="22"/>
              </w:rPr>
            </w:pPr>
            <w:r w:rsidRPr="007C6810">
              <w:rPr>
                <w:sz w:val="22"/>
                <w:szCs w:val="22"/>
              </w:rPr>
              <w:t>Культура и кинематография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48D" w:rsidRPr="008C78F7" w:rsidRDefault="004A748D" w:rsidP="008C78F7">
            <w:pPr>
              <w:jc w:val="center"/>
              <w:rPr>
                <w:sz w:val="22"/>
                <w:szCs w:val="22"/>
              </w:rPr>
            </w:pPr>
            <w:r w:rsidRPr="008C78F7">
              <w:rPr>
                <w:sz w:val="22"/>
                <w:szCs w:val="22"/>
              </w:rPr>
              <w:t>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162 547,7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222 080,5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59 532,8</w:t>
            </w:r>
          </w:p>
        </w:tc>
      </w:tr>
      <w:tr w:rsidR="004A748D" w:rsidRPr="0089108F" w:rsidTr="00C84702">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748D" w:rsidRPr="007C6810" w:rsidRDefault="004A748D" w:rsidP="008C78F7">
            <w:pPr>
              <w:rPr>
                <w:sz w:val="22"/>
                <w:szCs w:val="22"/>
              </w:rPr>
            </w:pPr>
            <w:r w:rsidRPr="007C6810">
              <w:rPr>
                <w:sz w:val="22"/>
                <w:szCs w:val="22"/>
              </w:rPr>
              <w:t>Социальная политика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48D" w:rsidRPr="008C78F7" w:rsidRDefault="004A748D" w:rsidP="008C78F7">
            <w:pPr>
              <w:jc w:val="center"/>
              <w:rPr>
                <w:sz w:val="22"/>
                <w:szCs w:val="22"/>
              </w:rPr>
            </w:pPr>
            <w:r w:rsidRPr="008C78F7">
              <w:rPr>
                <w:sz w:val="22"/>
                <w:szCs w:val="22"/>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87 067,0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748D" w:rsidRPr="004A748D" w:rsidRDefault="004A748D">
            <w:pPr>
              <w:jc w:val="center"/>
              <w:rPr>
                <w:sz w:val="22"/>
                <w:szCs w:val="22"/>
              </w:rPr>
            </w:pPr>
            <w:r w:rsidRPr="004A748D">
              <w:rPr>
                <w:sz w:val="22"/>
                <w:szCs w:val="22"/>
              </w:rPr>
              <w:t>87 067,0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0,0</w:t>
            </w:r>
          </w:p>
        </w:tc>
      </w:tr>
      <w:tr w:rsidR="004A748D" w:rsidRPr="0089108F" w:rsidTr="001D745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748D" w:rsidRPr="007C6810" w:rsidRDefault="004A748D" w:rsidP="008C78F7">
            <w:pPr>
              <w:rPr>
                <w:sz w:val="22"/>
                <w:szCs w:val="22"/>
              </w:rPr>
            </w:pPr>
            <w:r w:rsidRPr="007C6810">
              <w:rPr>
                <w:sz w:val="22"/>
                <w:szCs w:val="22"/>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748D" w:rsidRPr="008C78F7" w:rsidRDefault="004A748D" w:rsidP="008C78F7">
            <w:pPr>
              <w:jc w:val="center"/>
              <w:rPr>
                <w:sz w:val="22"/>
                <w:szCs w:val="22"/>
              </w:rPr>
            </w:pPr>
            <w:r w:rsidRPr="008C78F7">
              <w:rPr>
                <w:sz w:val="22"/>
                <w:szCs w:val="22"/>
              </w:rPr>
              <w:t>1100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207 259,2</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4A748D" w:rsidRPr="004A748D" w:rsidRDefault="004A748D">
            <w:pPr>
              <w:jc w:val="center"/>
              <w:rPr>
                <w:sz w:val="22"/>
                <w:szCs w:val="22"/>
              </w:rPr>
            </w:pPr>
            <w:r w:rsidRPr="004A748D">
              <w:rPr>
                <w:sz w:val="22"/>
                <w:szCs w:val="22"/>
              </w:rPr>
              <w:t>209 520,2</w:t>
            </w:r>
          </w:p>
        </w:tc>
        <w:tc>
          <w:tcPr>
            <w:tcW w:w="1276"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2 261,0</w:t>
            </w:r>
          </w:p>
        </w:tc>
      </w:tr>
      <w:tr w:rsidR="004A748D" w:rsidRPr="0089108F" w:rsidTr="001D74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tcPr>
          <w:p w:rsidR="004A748D" w:rsidRPr="007C6810" w:rsidRDefault="004A748D" w:rsidP="00C84702">
            <w:pPr>
              <w:rPr>
                <w:sz w:val="22"/>
                <w:szCs w:val="22"/>
              </w:rPr>
            </w:pPr>
            <w:r w:rsidRPr="007C6810">
              <w:rPr>
                <w:sz w:val="22"/>
                <w:szCs w:val="22"/>
              </w:rPr>
              <w:t>Средства массовой информации</w:t>
            </w:r>
          </w:p>
        </w:tc>
        <w:tc>
          <w:tcPr>
            <w:tcW w:w="1276" w:type="dxa"/>
            <w:tcBorders>
              <w:top w:val="nil"/>
              <w:left w:val="nil"/>
              <w:bottom w:val="single" w:sz="4" w:space="0" w:color="auto"/>
              <w:right w:val="single" w:sz="4" w:space="0" w:color="auto"/>
            </w:tcBorders>
            <w:shd w:val="clear" w:color="auto" w:fill="auto"/>
            <w:vAlign w:val="center"/>
          </w:tcPr>
          <w:p w:rsidR="004A748D" w:rsidRPr="008C78F7" w:rsidRDefault="004A748D" w:rsidP="00C84702">
            <w:pPr>
              <w:jc w:val="center"/>
              <w:rPr>
                <w:sz w:val="22"/>
                <w:szCs w:val="22"/>
              </w:rPr>
            </w:pPr>
            <w:r w:rsidRPr="008C78F7">
              <w:rPr>
                <w:sz w:val="22"/>
                <w:szCs w:val="22"/>
              </w:rPr>
              <w:t>1200</w:t>
            </w:r>
          </w:p>
        </w:tc>
        <w:tc>
          <w:tcPr>
            <w:tcW w:w="1559"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2 715,0</w:t>
            </w:r>
          </w:p>
        </w:tc>
        <w:tc>
          <w:tcPr>
            <w:tcW w:w="1984" w:type="dxa"/>
            <w:tcBorders>
              <w:top w:val="nil"/>
              <w:left w:val="nil"/>
              <w:bottom w:val="single" w:sz="4" w:space="0" w:color="auto"/>
              <w:right w:val="single" w:sz="4" w:space="0" w:color="auto"/>
            </w:tcBorders>
            <w:shd w:val="clear" w:color="auto" w:fill="auto"/>
            <w:noWrap/>
            <w:vAlign w:val="bottom"/>
          </w:tcPr>
          <w:p w:rsidR="004A748D" w:rsidRPr="004A748D" w:rsidRDefault="004A748D">
            <w:pPr>
              <w:jc w:val="center"/>
              <w:rPr>
                <w:sz w:val="22"/>
                <w:szCs w:val="22"/>
              </w:rPr>
            </w:pPr>
            <w:r w:rsidRPr="004A748D">
              <w:rPr>
                <w:sz w:val="22"/>
                <w:szCs w:val="22"/>
              </w:rPr>
              <w:t>2 715,0</w:t>
            </w:r>
          </w:p>
        </w:tc>
        <w:tc>
          <w:tcPr>
            <w:tcW w:w="1276"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0,0</w:t>
            </w:r>
          </w:p>
        </w:tc>
      </w:tr>
      <w:tr w:rsidR="004A748D" w:rsidRPr="0089108F" w:rsidTr="00C84702">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tcPr>
          <w:p w:rsidR="004A748D" w:rsidRPr="007C6810" w:rsidRDefault="004A748D" w:rsidP="00132695">
            <w:pPr>
              <w:rPr>
                <w:sz w:val="22"/>
                <w:szCs w:val="22"/>
              </w:rPr>
            </w:pPr>
            <w:r w:rsidRPr="00132695">
              <w:rPr>
                <w:sz w:val="22"/>
                <w:szCs w:val="22"/>
              </w:rPr>
              <w:t xml:space="preserve">Межбюджетные трансферты общего характера бюджетам субъектов </w:t>
            </w:r>
            <w:r>
              <w:rPr>
                <w:sz w:val="22"/>
                <w:szCs w:val="22"/>
              </w:rPr>
              <w:t xml:space="preserve">Российской Федерации </w:t>
            </w:r>
            <w:r w:rsidRPr="00132695">
              <w:rPr>
                <w:sz w:val="22"/>
                <w:szCs w:val="22"/>
              </w:rPr>
              <w:t>и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tcPr>
          <w:p w:rsidR="004A748D" w:rsidRPr="008C78F7" w:rsidRDefault="004A748D" w:rsidP="008C78F7">
            <w:pPr>
              <w:jc w:val="center"/>
              <w:rPr>
                <w:sz w:val="22"/>
                <w:szCs w:val="22"/>
              </w:rPr>
            </w:pPr>
            <w:r>
              <w:rPr>
                <w:sz w:val="22"/>
                <w:szCs w:val="22"/>
              </w:rPr>
              <w:t>1400</w:t>
            </w:r>
          </w:p>
        </w:tc>
        <w:tc>
          <w:tcPr>
            <w:tcW w:w="1559"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41 353,6</w:t>
            </w:r>
          </w:p>
        </w:tc>
        <w:tc>
          <w:tcPr>
            <w:tcW w:w="1984" w:type="dxa"/>
            <w:tcBorders>
              <w:top w:val="nil"/>
              <w:left w:val="nil"/>
              <w:bottom w:val="single" w:sz="4" w:space="0" w:color="auto"/>
              <w:right w:val="single" w:sz="4" w:space="0" w:color="auto"/>
            </w:tcBorders>
            <w:shd w:val="clear" w:color="auto" w:fill="auto"/>
            <w:noWrap/>
            <w:vAlign w:val="center"/>
          </w:tcPr>
          <w:p w:rsidR="004A748D" w:rsidRPr="004A748D" w:rsidRDefault="004A748D">
            <w:pPr>
              <w:jc w:val="center"/>
              <w:rPr>
                <w:sz w:val="22"/>
                <w:szCs w:val="22"/>
              </w:rPr>
            </w:pPr>
            <w:r w:rsidRPr="004A748D">
              <w:rPr>
                <w:sz w:val="22"/>
                <w:szCs w:val="22"/>
              </w:rPr>
              <w:t>57 900,5</w:t>
            </w:r>
          </w:p>
        </w:tc>
        <w:tc>
          <w:tcPr>
            <w:tcW w:w="1276"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16 546,9</w:t>
            </w:r>
          </w:p>
        </w:tc>
      </w:tr>
      <w:tr w:rsidR="004A748D" w:rsidRPr="008C78F7" w:rsidTr="004D6B56">
        <w:trPr>
          <w:gridBefore w:val="1"/>
          <w:wBefore w:w="8" w:type="dxa"/>
          <w:trHeight w:val="660"/>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748D" w:rsidRPr="007C6810" w:rsidRDefault="004A748D" w:rsidP="008C78F7">
            <w:pPr>
              <w:rPr>
                <w:b/>
                <w:bCs/>
                <w:sz w:val="22"/>
                <w:szCs w:val="22"/>
              </w:rPr>
            </w:pPr>
            <w:r w:rsidRPr="007C6810">
              <w:rPr>
                <w:b/>
                <w:bCs/>
                <w:sz w:val="22"/>
                <w:szCs w:val="22"/>
              </w:rPr>
              <w:t xml:space="preserve">Расходы за счет субвенции на осуществление государственных полномочий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b/>
                <w:bCs/>
                <w:sz w:val="22"/>
                <w:szCs w:val="22"/>
              </w:rPr>
            </w:pPr>
            <w:r w:rsidRPr="004A748D">
              <w:rPr>
                <w:b/>
                <w:bCs/>
                <w:sz w:val="22"/>
                <w:szCs w:val="22"/>
              </w:rPr>
              <w:t>3 080 593,1</w:t>
            </w:r>
          </w:p>
        </w:tc>
        <w:tc>
          <w:tcPr>
            <w:tcW w:w="1984"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b/>
                <w:bCs/>
                <w:sz w:val="22"/>
                <w:szCs w:val="22"/>
              </w:rPr>
            </w:pPr>
            <w:r w:rsidRPr="004A748D">
              <w:rPr>
                <w:b/>
                <w:bCs/>
                <w:sz w:val="22"/>
                <w:szCs w:val="22"/>
              </w:rPr>
              <w:t>3 081 371,3</w:t>
            </w:r>
          </w:p>
        </w:tc>
        <w:tc>
          <w:tcPr>
            <w:tcW w:w="1276"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b/>
                <w:bCs/>
                <w:sz w:val="22"/>
                <w:szCs w:val="22"/>
              </w:rPr>
            </w:pPr>
            <w:r w:rsidRPr="004A748D">
              <w:rPr>
                <w:b/>
                <w:bCs/>
                <w:sz w:val="22"/>
                <w:szCs w:val="22"/>
              </w:rPr>
              <w:t>778,2</w:t>
            </w:r>
          </w:p>
        </w:tc>
      </w:tr>
      <w:tr w:rsidR="004A748D" w:rsidRPr="008C78F7" w:rsidTr="006B6D52">
        <w:trPr>
          <w:gridBefore w:val="1"/>
          <w:wBefore w:w="8" w:type="dxa"/>
          <w:trHeight w:val="351"/>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4A748D" w:rsidRPr="007C6810" w:rsidRDefault="004A748D" w:rsidP="008C78F7">
            <w:pPr>
              <w:rPr>
                <w:sz w:val="22"/>
                <w:szCs w:val="22"/>
              </w:rPr>
            </w:pPr>
            <w:r w:rsidRPr="007C6810">
              <w:rPr>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4A748D" w:rsidRPr="008C78F7" w:rsidRDefault="004A748D" w:rsidP="008C78F7">
            <w:pPr>
              <w:jc w:val="center"/>
              <w:rPr>
                <w:sz w:val="22"/>
                <w:szCs w:val="22"/>
              </w:rPr>
            </w:pPr>
            <w:r w:rsidRPr="008C78F7">
              <w:rPr>
                <w:sz w:val="22"/>
                <w:szCs w:val="22"/>
              </w:rPr>
              <w:t>0100</w:t>
            </w:r>
          </w:p>
        </w:tc>
        <w:tc>
          <w:tcPr>
            <w:tcW w:w="1559"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7 635,3</w:t>
            </w:r>
          </w:p>
        </w:tc>
        <w:tc>
          <w:tcPr>
            <w:tcW w:w="1984"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7 964,4</w:t>
            </w:r>
          </w:p>
        </w:tc>
        <w:tc>
          <w:tcPr>
            <w:tcW w:w="1276"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329,1</w:t>
            </w:r>
          </w:p>
        </w:tc>
      </w:tr>
      <w:tr w:rsidR="004A748D" w:rsidRPr="008C78F7" w:rsidTr="004D6B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4A748D" w:rsidRPr="007C6810" w:rsidRDefault="004A748D" w:rsidP="008C78F7">
            <w:pPr>
              <w:rPr>
                <w:sz w:val="22"/>
                <w:szCs w:val="22"/>
              </w:rPr>
            </w:pPr>
            <w:r w:rsidRPr="007C6810">
              <w:rPr>
                <w:sz w:val="22"/>
                <w:szCs w:val="22"/>
              </w:rPr>
              <w:t>Национальная экономика</w:t>
            </w:r>
          </w:p>
        </w:tc>
        <w:tc>
          <w:tcPr>
            <w:tcW w:w="1276" w:type="dxa"/>
            <w:tcBorders>
              <w:top w:val="nil"/>
              <w:left w:val="nil"/>
              <w:bottom w:val="single" w:sz="4" w:space="0" w:color="auto"/>
              <w:right w:val="single" w:sz="4" w:space="0" w:color="auto"/>
            </w:tcBorders>
            <w:shd w:val="clear" w:color="auto" w:fill="auto"/>
            <w:vAlign w:val="center"/>
            <w:hideMark/>
          </w:tcPr>
          <w:p w:rsidR="004A748D" w:rsidRPr="008C78F7" w:rsidRDefault="004A748D" w:rsidP="008C78F7">
            <w:pPr>
              <w:jc w:val="center"/>
              <w:rPr>
                <w:sz w:val="22"/>
                <w:szCs w:val="22"/>
              </w:rPr>
            </w:pPr>
            <w:r w:rsidRPr="008C78F7">
              <w:rPr>
                <w:sz w:val="22"/>
                <w:szCs w:val="22"/>
              </w:rPr>
              <w:t>0400</w:t>
            </w:r>
          </w:p>
        </w:tc>
        <w:tc>
          <w:tcPr>
            <w:tcW w:w="1559"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77 867,3</w:t>
            </w:r>
          </w:p>
        </w:tc>
        <w:tc>
          <w:tcPr>
            <w:tcW w:w="1984"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78 396,3</w:t>
            </w:r>
          </w:p>
        </w:tc>
        <w:tc>
          <w:tcPr>
            <w:tcW w:w="1276"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529,0</w:t>
            </w:r>
          </w:p>
        </w:tc>
      </w:tr>
      <w:tr w:rsidR="004A748D" w:rsidRPr="008C78F7" w:rsidTr="001D74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4A748D" w:rsidRPr="007C6810" w:rsidRDefault="004A748D" w:rsidP="008C78F7">
            <w:pPr>
              <w:rPr>
                <w:sz w:val="22"/>
                <w:szCs w:val="22"/>
              </w:rPr>
            </w:pPr>
            <w:r w:rsidRPr="007C6810">
              <w:rPr>
                <w:sz w:val="22"/>
                <w:szCs w:val="22"/>
              </w:rPr>
              <w:t>Образование</w:t>
            </w:r>
          </w:p>
        </w:tc>
        <w:tc>
          <w:tcPr>
            <w:tcW w:w="1276" w:type="dxa"/>
            <w:tcBorders>
              <w:top w:val="nil"/>
              <w:left w:val="nil"/>
              <w:bottom w:val="single" w:sz="4" w:space="0" w:color="auto"/>
              <w:right w:val="single" w:sz="4" w:space="0" w:color="auto"/>
            </w:tcBorders>
            <w:shd w:val="clear" w:color="auto" w:fill="auto"/>
            <w:vAlign w:val="center"/>
            <w:hideMark/>
          </w:tcPr>
          <w:p w:rsidR="004A748D" w:rsidRPr="008C78F7" w:rsidRDefault="004A748D" w:rsidP="008C78F7">
            <w:pPr>
              <w:jc w:val="center"/>
              <w:rPr>
                <w:sz w:val="22"/>
                <w:szCs w:val="22"/>
              </w:rPr>
            </w:pPr>
            <w:r w:rsidRPr="008C78F7">
              <w:rPr>
                <w:sz w:val="22"/>
                <w:szCs w:val="22"/>
              </w:rPr>
              <w:t>0700</w:t>
            </w:r>
          </w:p>
        </w:tc>
        <w:tc>
          <w:tcPr>
            <w:tcW w:w="1559"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2 604 479,3</w:t>
            </w:r>
          </w:p>
        </w:tc>
        <w:tc>
          <w:tcPr>
            <w:tcW w:w="1984" w:type="dxa"/>
            <w:tcBorders>
              <w:top w:val="nil"/>
              <w:left w:val="nil"/>
              <w:bottom w:val="single" w:sz="4" w:space="0" w:color="auto"/>
              <w:right w:val="single" w:sz="4" w:space="0" w:color="auto"/>
            </w:tcBorders>
            <w:shd w:val="clear" w:color="auto" w:fill="auto"/>
            <w:noWrap/>
            <w:vAlign w:val="bottom"/>
          </w:tcPr>
          <w:p w:rsidR="004A748D" w:rsidRPr="004A748D" w:rsidRDefault="004A748D">
            <w:pPr>
              <w:jc w:val="center"/>
              <w:rPr>
                <w:sz w:val="22"/>
                <w:szCs w:val="22"/>
              </w:rPr>
            </w:pPr>
            <w:r w:rsidRPr="004A748D">
              <w:rPr>
                <w:sz w:val="22"/>
                <w:szCs w:val="22"/>
              </w:rPr>
              <w:t>2 604 479,3</w:t>
            </w:r>
          </w:p>
        </w:tc>
        <w:tc>
          <w:tcPr>
            <w:tcW w:w="1276"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0,0</w:t>
            </w:r>
          </w:p>
        </w:tc>
      </w:tr>
      <w:tr w:rsidR="004A748D" w:rsidRPr="008C78F7" w:rsidTr="001D74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4A748D" w:rsidRPr="007C6810" w:rsidRDefault="004A748D" w:rsidP="008C78F7">
            <w:pPr>
              <w:rPr>
                <w:sz w:val="22"/>
                <w:szCs w:val="22"/>
              </w:rPr>
            </w:pPr>
            <w:r w:rsidRPr="007C6810">
              <w:rPr>
                <w:sz w:val="22"/>
                <w:szCs w:val="22"/>
              </w:rPr>
              <w:t>Социальная политика</w:t>
            </w:r>
          </w:p>
        </w:tc>
        <w:tc>
          <w:tcPr>
            <w:tcW w:w="1276" w:type="dxa"/>
            <w:tcBorders>
              <w:top w:val="nil"/>
              <w:left w:val="nil"/>
              <w:bottom w:val="single" w:sz="4" w:space="0" w:color="auto"/>
              <w:right w:val="single" w:sz="4" w:space="0" w:color="auto"/>
            </w:tcBorders>
            <w:shd w:val="clear" w:color="auto" w:fill="auto"/>
            <w:vAlign w:val="center"/>
            <w:hideMark/>
          </w:tcPr>
          <w:p w:rsidR="004A748D" w:rsidRPr="008C78F7" w:rsidRDefault="004A748D" w:rsidP="008C78F7">
            <w:pPr>
              <w:jc w:val="center"/>
              <w:rPr>
                <w:sz w:val="22"/>
                <w:szCs w:val="22"/>
              </w:rPr>
            </w:pPr>
            <w:r w:rsidRPr="008C78F7">
              <w:rPr>
                <w:sz w:val="22"/>
                <w:szCs w:val="22"/>
              </w:rPr>
              <w:t>1000</w:t>
            </w:r>
          </w:p>
        </w:tc>
        <w:tc>
          <w:tcPr>
            <w:tcW w:w="1559"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232 095,3</w:t>
            </w:r>
          </w:p>
        </w:tc>
        <w:tc>
          <w:tcPr>
            <w:tcW w:w="1984" w:type="dxa"/>
            <w:tcBorders>
              <w:top w:val="nil"/>
              <w:left w:val="nil"/>
              <w:bottom w:val="single" w:sz="4" w:space="0" w:color="auto"/>
              <w:right w:val="single" w:sz="4" w:space="0" w:color="auto"/>
            </w:tcBorders>
            <w:shd w:val="clear" w:color="auto" w:fill="auto"/>
            <w:noWrap/>
            <w:vAlign w:val="bottom"/>
          </w:tcPr>
          <w:p w:rsidR="004A748D" w:rsidRPr="004A748D" w:rsidRDefault="004A748D">
            <w:pPr>
              <w:jc w:val="center"/>
              <w:rPr>
                <w:sz w:val="22"/>
                <w:szCs w:val="22"/>
              </w:rPr>
            </w:pPr>
            <w:r w:rsidRPr="004A748D">
              <w:rPr>
                <w:sz w:val="22"/>
                <w:szCs w:val="22"/>
              </w:rPr>
              <w:t>232 015,4</w:t>
            </w:r>
          </w:p>
        </w:tc>
        <w:tc>
          <w:tcPr>
            <w:tcW w:w="1276"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-79,9</w:t>
            </w:r>
          </w:p>
        </w:tc>
      </w:tr>
      <w:tr w:rsidR="004A748D" w:rsidRPr="008C78F7" w:rsidTr="004D6B56">
        <w:trPr>
          <w:gridBefore w:val="1"/>
          <w:wBefore w:w="8" w:type="dxa"/>
          <w:trHeight w:val="315"/>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748D" w:rsidRPr="0037638C" w:rsidRDefault="004A748D" w:rsidP="008C78F7">
            <w:pPr>
              <w:rPr>
                <w:bCs/>
                <w:sz w:val="22"/>
                <w:szCs w:val="22"/>
              </w:rPr>
            </w:pPr>
            <w:r w:rsidRPr="0037638C">
              <w:rPr>
                <w:bCs/>
                <w:sz w:val="22"/>
                <w:szCs w:val="22"/>
              </w:rPr>
              <w:t>Межбюджетные трансферты ВСЕГО</w:t>
            </w:r>
          </w:p>
        </w:tc>
        <w:tc>
          <w:tcPr>
            <w:tcW w:w="1559"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b/>
                <w:bCs/>
                <w:sz w:val="22"/>
                <w:szCs w:val="22"/>
              </w:rPr>
            </w:pPr>
            <w:r w:rsidRPr="004A748D">
              <w:rPr>
                <w:b/>
                <w:bCs/>
                <w:sz w:val="22"/>
                <w:szCs w:val="22"/>
              </w:rPr>
              <w:t>158 515,9</w:t>
            </w:r>
          </w:p>
        </w:tc>
        <w:tc>
          <w:tcPr>
            <w:tcW w:w="1984"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b/>
                <w:bCs/>
                <w:sz w:val="22"/>
                <w:szCs w:val="22"/>
              </w:rPr>
            </w:pPr>
            <w:r w:rsidRPr="004A748D">
              <w:rPr>
                <w:b/>
                <w:bCs/>
                <w:sz w:val="22"/>
                <w:szCs w:val="22"/>
              </w:rPr>
              <w:t>158 515,9</w:t>
            </w:r>
          </w:p>
        </w:tc>
        <w:tc>
          <w:tcPr>
            <w:tcW w:w="1276"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b/>
                <w:bCs/>
                <w:sz w:val="22"/>
                <w:szCs w:val="22"/>
              </w:rPr>
            </w:pPr>
            <w:r w:rsidRPr="004A748D">
              <w:rPr>
                <w:b/>
                <w:bCs/>
                <w:sz w:val="22"/>
                <w:szCs w:val="22"/>
              </w:rPr>
              <w:t>0,0</w:t>
            </w:r>
          </w:p>
        </w:tc>
      </w:tr>
      <w:tr w:rsidR="004A748D" w:rsidRPr="008C78F7" w:rsidTr="004D6B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tcPr>
          <w:p w:rsidR="004A748D" w:rsidRPr="007C6810" w:rsidRDefault="004A748D" w:rsidP="00563A05">
            <w:pPr>
              <w:rPr>
                <w:sz w:val="22"/>
                <w:szCs w:val="22"/>
              </w:rPr>
            </w:pPr>
            <w:r w:rsidRPr="007C6810">
              <w:rPr>
                <w:sz w:val="22"/>
                <w:szCs w:val="22"/>
              </w:rPr>
              <w:t>Национальная экономика</w:t>
            </w:r>
          </w:p>
        </w:tc>
        <w:tc>
          <w:tcPr>
            <w:tcW w:w="1276" w:type="dxa"/>
            <w:tcBorders>
              <w:top w:val="nil"/>
              <w:left w:val="nil"/>
              <w:bottom w:val="single" w:sz="4" w:space="0" w:color="auto"/>
              <w:right w:val="single" w:sz="4" w:space="0" w:color="auto"/>
            </w:tcBorders>
            <w:shd w:val="clear" w:color="auto" w:fill="auto"/>
            <w:vAlign w:val="center"/>
          </w:tcPr>
          <w:p w:rsidR="004A748D" w:rsidRPr="008C78F7" w:rsidRDefault="004A748D" w:rsidP="00563A05">
            <w:pPr>
              <w:jc w:val="center"/>
              <w:rPr>
                <w:sz w:val="22"/>
                <w:szCs w:val="22"/>
              </w:rPr>
            </w:pPr>
            <w:r w:rsidRPr="008C78F7">
              <w:rPr>
                <w:sz w:val="22"/>
                <w:szCs w:val="22"/>
              </w:rPr>
              <w:t>0400</w:t>
            </w:r>
          </w:p>
        </w:tc>
        <w:tc>
          <w:tcPr>
            <w:tcW w:w="1559"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3 222,3</w:t>
            </w:r>
          </w:p>
        </w:tc>
        <w:tc>
          <w:tcPr>
            <w:tcW w:w="1984"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3 222,3</w:t>
            </w:r>
          </w:p>
        </w:tc>
        <w:tc>
          <w:tcPr>
            <w:tcW w:w="1276"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0,0</w:t>
            </w:r>
          </w:p>
        </w:tc>
      </w:tr>
      <w:tr w:rsidR="004A748D" w:rsidRPr="008C78F7" w:rsidTr="00DC6A31">
        <w:trPr>
          <w:gridBefore w:val="1"/>
          <w:wBefore w:w="8" w:type="dxa"/>
          <w:trHeight w:val="1173"/>
        </w:trPr>
        <w:tc>
          <w:tcPr>
            <w:tcW w:w="3691" w:type="dxa"/>
            <w:gridSpan w:val="2"/>
            <w:tcBorders>
              <w:top w:val="nil"/>
              <w:left w:val="single" w:sz="4" w:space="0" w:color="auto"/>
              <w:bottom w:val="single" w:sz="4" w:space="0" w:color="auto"/>
              <w:right w:val="single" w:sz="4" w:space="0" w:color="auto"/>
            </w:tcBorders>
            <w:shd w:val="clear" w:color="auto" w:fill="auto"/>
            <w:vAlign w:val="center"/>
          </w:tcPr>
          <w:p w:rsidR="004A748D" w:rsidRPr="007C6810" w:rsidRDefault="004A748D" w:rsidP="00D14FB3">
            <w:pPr>
              <w:rPr>
                <w:sz w:val="22"/>
                <w:szCs w:val="22"/>
              </w:rPr>
            </w:pPr>
            <w:r w:rsidRPr="007C6810">
              <w:rPr>
                <w:sz w:val="22"/>
                <w:szCs w:val="22"/>
              </w:rPr>
              <w:t xml:space="preserve">Межбюджетные трансферты общего характера бюджетам субъектов </w:t>
            </w:r>
            <w:r>
              <w:rPr>
                <w:sz w:val="22"/>
                <w:szCs w:val="22"/>
              </w:rPr>
              <w:t xml:space="preserve">Российской Федерации </w:t>
            </w:r>
            <w:r w:rsidRPr="007C6810">
              <w:rPr>
                <w:sz w:val="22"/>
                <w:szCs w:val="22"/>
              </w:rPr>
              <w:t>и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tcPr>
          <w:p w:rsidR="004A748D" w:rsidRPr="008C78F7" w:rsidRDefault="004A748D" w:rsidP="008C78F7">
            <w:pPr>
              <w:jc w:val="center"/>
              <w:rPr>
                <w:sz w:val="22"/>
                <w:szCs w:val="22"/>
              </w:rPr>
            </w:pPr>
            <w:r>
              <w:rPr>
                <w:sz w:val="22"/>
                <w:szCs w:val="22"/>
              </w:rPr>
              <w:t>1400</w:t>
            </w:r>
          </w:p>
        </w:tc>
        <w:tc>
          <w:tcPr>
            <w:tcW w:w="1559"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155 293,6</w:t>
            </w:r>
          </w:p>
        </w:tc>
        <w:tc>
          <w:tcPr>
            <w:tcW w:w="1984"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155 293,6</w:t>
            </w:r>
          </w:p>
        </w:tc>
        <w:tc>
          <w:tcPr>
            <w:tcW w:w="1276"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0,0</w:t>
            </w:r>
          </w:p>
        </w:tc>
      </w:tr>
      <w:tr w:rsidR="004A748D" w:rsidRPr="00563A05" w:rsidTr="00DC6A31">
        <w:trPr>
          <w:gridBefore w:val="1"/>
          <w:wBefore w:w="8" w:type="dxa"/>
          <w:trHeight w:val="615"/>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748D" w:rsidRPr="007C6810" w:rsidRDefault="004A748D" w:rsidP="008C78F7">
            <w:pPr>
              <w:rPr>
                <w:b/>
                <w:bCs/>
                <w:sz w:val="22"/>
                <w:szCs w:val="22"/>
              </w:rPr>
            </w:pPr>
            <w:r w:rsidRPr="007C6810">
              <w:rPr>
                <w:b/>
                <w:bCs/>
                <w:sz w:val="22"/>
                <w:szCs w:val="22"/>
              </w:rPr>
              <w:t>Расходы за счет межбюджетных трансфертов на осуществление полномочий поселений</w:t>
            </w:r>
          </w:p>
        </w:tc>
        <w:tc>
          <w:tcPr>
            <w:tcW w:w="1559"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b/>
                <w:bCs/>
                <w:sz w:val="22"/>
                <w:szCs w:val="22"/>
              </w:rPr>
            </w:pPr>
            <w:r w:rsidRPr="004A748D">
              <w:rPr>
                <w:b/>
                <w:bCs/>
                <w:sz w:val="22"/>
                <w:szCs w:val="22"/>
              </w:rPr>
              <w:t>26 093,0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A748D" w:rsidRPr="004A748D" w:rsidRDefault="004A748D">
            <w:pPr>
              <w:jc w:val="center"/>
              <w:rPr>
                <w:b/>
                <w:bCs/>
                <w:sz w:val="22"/>
                <w:szCs w:val="22"/>
              </w:rPr>
            </w:pPr>
            <w:r w:rsidRPr="004A748D">
              <w:rPr>
                <w:b/>
                <w:bCs/>
                <w:sz w:val="22"/>
                <w:szCs w:val="22"/>
              </w:rPr>
              <w:t>26 559,6</w:t>
            </w:r>
          </w:p>
        </w:tc>
        <w:tc>
          <w:tcPr>
            <w:tcW w:w="1276"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b/>
                <w:bCs/>
                <w:sz w:val="22"/>
                <w:szCs w:val="22"/>
              </w:rPr>
            </w:pPr>
            <w:r w:rsidRPr="004A748D">
              <w:rPr>
                <w:b/>
                <w:bCs/>
                <w:sz w:val="22"/>
                <w:szCs w:val="22"/>
              </w:rPr>
              <w:t>466,6</w:t>
            </w:r>
          </w:p>
        </w:tc>
      </w:tr>
      <w:tr w:rsidR="004A748D" w:rsidRPr="008C78F7" w:rsidTr="001D745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748D" w:rsidRPr="007C6810" w:rsidRDefault="004A748D" w:rsidP="008C78F7">
            <w:pPr>
              <w:rPr>
                <w:sz w:val="22"/>
                <w:szCs w:val="22"/>
              </w:rPr>
            </w:pPr>
            <w:r w:rsidRPr="007C6810">
              <w:rPr>
                <w:sz w:val="22"/>
                <w:szCs w:val="22"/>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748D" w:rsidRPr="008C78F7" w:rsidRDefault="004A748D" w:rsidP="008C78F7">
            <w:pPr>
              <w:jc w:val="center"/>
              <w:rPr>
                <w:sz w:val="22"/>
                <w:szCs w:val="22"/>
              </w:rPr>
            </w:pPr>
            <w:r w:rsidRPr="008C78F7">
              <w:rPr>
                <w:sz w:val="22"/>
                <w:szCs w:val="22"/>
              </w:rPr>
              <w:t>0100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1 706,3</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4A748D" w:rsidRPr="004A748D" w:rsidRDefault="004A748D">
            <w:pPr>
              <w:jc w:val="center"/>
              <w:rPr>
                <w:sz w:val="22"/>
                <w:szCs w:val="22"/>
              </w:rPr>
            </w:pPr>
            <w:r w:rsidRPr="004A748D">
              <w:rPr>
                <w:sz w:val="22"/>
                <w:szCs w:val="22"/>
              </w:rPr>
              <w:t>1 706,3</w:t>
            </w:r>
          </w:p>
        </w:tc>
        <w:tc>
          <w:tcPr>
            <w:tcW w:w="1276"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0,0</w:t>
            </w:r>
          </w:p>
        </w:tc>
      </w:tr>
      <w:tr w:rsidR="004A748D" w:rsidRPr="008C78F7" w:rsidTr="001D745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748D" w:rsidRPr="007C6810" w:rsidRDefault="004A748D" w:rsidP="00510F7E">
            <w:pPr>
              <w:rPr>
                <w:sz w:val="22"/>
                <w:szCs w:val="22"/>
              </w:rPr>
            </w:pPr>
            <w:r>
              <w:rPr>
                <w:sz w:val="22"/>
                <w:szCs w:val="22"/>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748D" w:rsidRPr="008C78F7" w:rsidRDefault="004A748D" w:rsidP="00510F7E">
            <w:pPr>
              <w:jc w:val="center"/>
              <w:rPr>
                <w:sz w:val="22"/>
                <w:szCs w:val="22"/>
              </w:rPr>
            </w:pPr>
            <w:r w:rsidRPr="008C78F7">
              <w:rPr>
                <w:sz w:val="22"/>
                <w:szCs w:val="22"/>
              </w:rPr>
              <w:t>0</w:t>
            </w:r>
            <w:r>
              <w:rPr>
                <w:sz w:val="22"/>
                <w:szCs w:val="22"/>
              </w:rPr>
              <w:t>4</w:t>
            </w:r>
            <w:r w:rsidRPr="008C78F7">
              <w:rPr>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245,1</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4A748D" w:rsidRPr="004A748D" w:rsidRDefault="004A748D">
            <w:pPr>
              <w:jc w:val="center"/>
              <w:rPr>
                <w:sz w:val="22"/>
                <w:szCs w:val="22"/>
              </w:rPr>
            </w:pPr>
            <w:r w:rsidRPr="004A748D">
              <w:rPr>
                <w:sz w:val="22"/>
                <w:szCs w:val="22"/>
              </w:rPr>
              <w:t>245,1</w:t>
            </w:r>
          </w:p>
        </w:tc>
        <w:tc>
          <w:tcPr>
            <w:tcW w:w="1276" w:type="dxa"/>
            <w:tcBorders>
              <w:top w:val="single" w:sz="4" w:space="0" w:color="auto"/>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0,0</w:t>
            </w:r>
          </w:p>
        </w:tc>
      </w:tr>
      <w:tr w:rsidR="004A748D" w:rsidRPr="008C78F7" w:rsidTr="001D74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4A748D" w:rsidRPr="007C6810" w:rsidRDefault="004A748D" w:rsidP="008C78F7">
            <w:pPr>
              <w:rPr>
                <w:sz w:val="22"/>
                <w:szCs w:val="22"/>
              </w:rPr>
            </w:pPr>
            <w:r w:rsidRPr="007C6810">
              <w:rPr>
                <w:sz w:val="22"/>
                <w:szCs w:val="22"/>
              </w:rPr>
              <w:lastRenderedPageBreak/>
              <w:t>Культура и кинематография</w:t>
            </w:r>
          </w:p>
        </w:tc>
        <w:tc>
          <w:tcPr>
            <w:tcW w:w="1276" w:type="dxa"/>
            <w:tcBorders>
              <w:top w:val="nil"/>
              <w:left w:val="nil"/>
              <w:bottom w:val="single" w:sz="4" w:space="0" w:color="auto"/>
              <w:right w:val="single" w:sz="4" w:space="0" w:color="auto"/>
            </w:tcBorders>
            <w:shd w:val="clear" w:color="auto" w:fill="auto"/>
            <w:vAlign w:val="center"/>
            <w:hideMark/>
          </w:tcPr>
          <w:p w:rsidR="004A748D" w:rsidRPr="008C78F7" w:rsidRDefault="004A748D" w:rsidP="008C78F7">
            <w:pPr>
              <w:jc w:val="center"/>
              <w:rPr>
                <w:sz w:val="22"/>
                <w:szCs w:val="22"/>
              </w:rPr>
            </w:pPr>
            <w:r w:rsidRPr="008C78F7">
              <w:rPr>
                <w:sz w:val="22"/>
                <w:szCs w:val="22"/>
              </w:rPr>
              <w:t>0800</w:t>
            </w:r>
          </w:p>
        </w:tc>
        <w:tc>
          <w:tcPr>
            <w:tcW w:w="1559"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24 141,6</w:t>
            </w:r>
          </w:p>
        </w:tc>
        <w:tc>
          <w:tcPr>
            <w:tcW w:w="1984" w:type="dxa"/>
            <w:tcBorders>
              <w:top w:val="nil"/>
              <w:left w:val="nil"/>
              <w:bottom w:val="single" w:sz="4" w:space="0" w:color="auto"/>
              <w:right w:val="single" w:sz="4" w:space="0" w:color="auto"/>
            </w:tcBorders>
            <w:shd w:val="clear" w:color="auto" w:fill="auto"/>
            <w:noWrap/>
            <w:vAlign w:val="bottom"/>
          </w:tcPr>
          <w:p w:rsidR="004A748D" w:rsidRPr="004A748D" w:rsidRDefault="004A748D">
            <w:pPr>
              <w:jc w:val="center"/>
              <w:rPr>
                <w:sz w:val="22"/>
                <w:szCs w:val="22"/>
              </w:rPr>
            </w:pPr>
            <w:r w:rsidRPr="004A748D">
              <w:rPr>
                <w:sz w:val="22"/>
                <w:szCs w:val="22"/>
              </w:rPr>
              <w:t>24 608,2</w:t>
            </w:r>
          </w:p>
        </w:tc>
        <w:tc>
          <w:tcPr>
            <w:tcW w:w="1276" w:type="dxa"/>
            <w:tcBorders>
              <w:top w:val="nil"/>
              <w:left w:val="nil"/>
              <w:bottom w:val="single" w:sz="4" w:space="0" w:color="auto"/>
              <w:right w:val="single" w:sz="4" w:space="0" w:color="auto"/>
            </w:tcBorders>
            <w:shd w:val="clear" w:color="auto" w:fill="auto"/>
            <w:vAlign w:val="center"/>
          </w:tcPr>
          <w:p w:rsidR="004A748D" w:rsidRPr="004A748D" w:rsidRDefault="004A748D">
            <w:pPr>
              <w:jc w:val="center"/>
              <w:rPr>
                <w:sz w:val="22"/>
                <w:szCs w:val="22"/>
              </w:rPr>
            </w:pPr>
            <w:r w:rsidRPr="004A748D">
              <w:rPr>
                <w:sz w:val="22"/>
                <w:szCs w:val="22"/>
              </w:rPr>
              <w:t>466,6</w:t>
            </w:r>
          </w:p>
        </w:tc>
      </w:tr>
    </w:tbl>
    <w:p w:rsidR="001E338D" w:rsidRDefault="001E338D" w:rsidP="007E6AAC">
      <w:pPr>
        <w:ind w:firstLine="708"/>
        <w:jc w:val="both"/>
        <w:rPr>
          <w:b/>
        </w:rPr>
      </w:pPr>
    </w:p>
    <w:p w:rsidR="007F5EF0" w:rsidRDefault="007F5EF0" w:rsidP="007E6AAC">
      <w:pPr>
        <w:ind w:firstLine="708"/>
        <w:jc w:val="both"/>
      </w:pPr>
      <w:r>
        <w:t xml:space="preserve">В соответствии с ч. 2 ст. 157 БК РФ и п. 7 ч. 2 ст. Федерального  закона от </w:t>
      </w:r>
      <w:r w:rsidR="00C96A8F">
        <w:t>0</w:t>
      </w:r>
      <w:r>
        <w:t>7</w:t>
      </w:r>
      <w:r w:rsidR="00C96A8F">
        <w:t>.02.</w:t>
      </w:r>
      <w:r>
        <w:t>2011</w:t>
      </w:r>
      <w:r w:rsidR="00C96A8F">
        <w:t xml:space="preserve"> №</w:t>
      </w:r>
      <w:r>
        <w:t> </w:t>
      </w:r>
      <w:r w:rsidRPr="007F5EF0">
        <w:rPr>
          <w:rStyle w:val="aa"/>
          <w:i w:val="0"/>
        </w:rPr>
        <w:t>6</w:t>
      </w:r>
      <w:r w:rsidRPr="007F5EF0">
        <w:rPr>
          <w:i/>
        </w:rPr>
        <w:t>-</w:t>
      </w:r>
      <w:r w:rsidRPr="007F5EF0">
        <w:rPr>
          <w:rStyle w:val="aa"/>
          <w:i w:val="0"/>
        </w:rPr>
        <w:t>ФЗ</w:t>
      </w:r>
      <w:r>
        <w:rPr>
          <w:rStyle w:val="aa"/>
        </w:rPr>
        <w:t xml:space="preserve">  </w:t>
      </w:r>
      <w:r>
        <w:t xml:space="preserve">"Об общих принципах организации и деятельности контрольно-счетных органов субъектов </w:t>
      </w:r>
      <w:r w:rsidR="00FE5673">
        <w:t xml:space="preserve">Российской Федерации </w:t>
      </w:r>
      <w:r>
        <w:t xml:space="preserve">и муниципальных образований" Контрольно-счетная палата осуществляет  полномочия по экспертизе проектов законов (решений) о бюджетах, иных нормативных правовых актов бюджетного законодательства </w:t>
      </w:r>
      <w:r w:rsidR="00BC049B">
        <w:t>Российской Федерации</w:t>
      </w:r>
      <w:r>
        <w:t xml:space="preserve">, в том числе обоснованности показателей (параметров и характеристик) бюджетов, кроме того проводит  финансово-экономическую экспертизу проектов муниципальных правовых актов (включая </w:t>
      </w:r>
      <w:r w:rsidRPr="00FA73F2">
        <w:rPr>
          <w:u w:val="single"/>
        </w:rPr>
        <w:t>обоснованность финансово-экономических обоснований</w:t>
      </w:r>
      <w:r>
        <w:t xml:space="preserve">) в части, касающейся расходных обязательств муниципального образования. Далее проведен анализ </w:t>
      </w:r>
      <w:r w:rsidR="00FA73F2">
        <w:t xml:space="preserve">обоснованности вносимых изменений в </w:t>
      </w:r>
      <w:r w:rsidR="00FA73F2" w:rsidRPr="004806C5">
        <w:t xml:space="preserve">решение Нерюнгринского районного Совета </w:t>
      </w:r>
      <w:r w:rsidR="00876AC1" w:rsidRPr="004806C5">
        <w:t xml:space="preserve">от </w:t>
      </w:r>
      <w:r w:rsidR="00E57A6A">
        <w:t>20.12.2023 № 3-5</w:t>
      </w:r>
      <w:r w:rsidR="00876AC1" w:rsidRPr="004806C5">
        <w:t xml:space="preserve"> «О бюджете Нерюнгринского района на </w:t>
      </w:r>
      <w:r w:rsidR="002856CC">
        <w:t>2024 год и плановый период 2025 и 2026</w:t>
      </w:r>
      <w:r w:rsidR="00876AC1" w:rsidRPr="004806C5">
        <w:t xml:space="preserve"> годов</w:t>
      </w:r>
      <w:r w:rsidR="00FA73F2" w:rsidRPr="004806C5">
        <w:t>»</w:t>
      </w:r>
      <w:r w:rsidR="00FA73F2">
        <w:t>.</w:t>
      </w:r>
    </w:p>
    <w:p w:rsidR="007F5EF0" w:rsidRDefault="007F5EF0" w:rsidP="007E6AAC">
      <w:pPr>
        <w:ind w:firstLine="708"/>
        <w:jc w:val="both"/>
        <w:rPr>
          <w:b/>
        </w:rPr>
      </w:pPr>
    </w:p>
    <w:p w:rsidR="0074655F" w:rsidRDefault="009B6CB3" w:rsidP="0046656F">
      <w:pPr>
        <w:jc w:val="both"/>
        <w:rPr>
          <w:b/>
        </w:rPr>
      </w:pPr>
      <w:r w:rsidRPr="001864A6">
        <w:rPr>
          <w:b/>
        </w:rPr>
        <w:t>Расходы на исполнение полномочий муниципального района планируется у</w:t>
      </w:r>
      <w:r>
        <w:rPr>
          <w:b/>
        </w:rPr>
        <w:t xml:space="preserve">величить </w:t>
      </w:r>
      <w:r w:rsidRPr="001864A6">
        <w:rPr>
          <w:b/>
        </w:rPr>
        <w:t xml:space="preserve">на </w:t>
      </w:r>
      <w:r w:rsidR="004A748D">
        <w:rPr>
          <w:b/>
        </w:rPr>
        <w:t>484 586,0</w:t>
      </w:r>
      <w:r>
        <w:rPr>
          <w:b/>
          <w:bCs/>
        </w:rPr>
        <w:t xml:space="preserve"> </w:t>
      </w:r>
      <w:r>
        <w:rPr>
          <w:b/>
        </w:rPr>
        <w:t>тыс. рублей</w:t>
      </w:r>
      <w:r w:rsidRPr="001864A6">
        <w:rPr>
          <w:b/>
        </w:rPr>
        <w:t>, в том числе по разделам:</w:t>
      </w:r>
    </w:p>
    <w:p w:rsidR="009B6CB3" w:rsidRDefault="00ED7AC9" w:rsidP="0046656F">
      <w:pPr>
        <w:jc w:val="both"/>
        <w:rPr>
          <w:b/>
        </w:rPr>
      </w:pPr>
      <w:r>
        <w:rPr>
          <w:b/>
        </w:rPr>
        <w:t xml:space="preserve"> </w:t>
      </w:r>
    </w:p>
    <w:p w:rsidR="00CD5657" w:rsidRPr="009F2E28" w:rsidRDefault="00F61F33" w:rsidP="007E629D">
      <w:pPr>
        <w:jc w:val="both"/>
      </w:pPr>
      <w:r w:rsidRPr="009F2E28">
        <w:rPr>
          <w:b/>
        </w:rPr>
        <w:t>раздел 0100 «Общегосударственные вопросы»</w:t>
      </w:r>
      <w:r w:rsidRPr="009F2E28">
        <w:t xml:space="preserve">  у</w:t>
      </w:r>
      <w:r w:rsidR="00242B57" w:rsidRPr="009F2E28">
        <w:t>величение</w:t>
      </w:r>
      <w:r w:rsidR="00C84702" w:rsidRPr="009F2E28">
        <w:t xml:space="preserve"> </w:t>
      </w:r>
      <w:r w:rsidRPr="009F2E28">
        <w:t xml:space="preserve">на сумму  на сумму </w:t>
      </w:r>
      <w:r w:rsidR="00C84702" w:rsidRPr="009F2E28">
        <w:rPr>
          <w:b/>
        </w:rPr>
        <w:t>2</w:t>
      </w:r>
      <w:r w:rsidR="004A748D" w:rsidRPr="009F2E28">
        <w:rPr>
          <w:b/>
        </w:rPr>
        <w:t>1 125,6</w:t>
      </w:r>
      <w:r w:rsidRPr="009F2E28">
        <w:t xml:space="preserve"> тыс. рублей  обусловлено</w:t>
      </w:r>
      <w:r w:rsidR="00FE1DE0" w:rsidRPr="009F2E28">
        <w:t xml:space="preserve">: </w:t>
      </w:r>
    </w:p>
    <w:p w:rsidR="00724C23" w:rsidRPr="00C10F65" w:rsidRDefault="00342076" w:rsidP="00132695">
      <w:pPr>
        <w:jc w:val="both"/>
        <w:rPr>
          <w:highlight w:val="yellow"/>
        </w:rPr>
      </w:pPr>
      <w:r w:rsidRPr="00C10F65">
        <w:rPr>
          <w:highlight w:val="yellow"/>
        </w:rPr>
        <w:t>- увеличением бюджетных ассигнований резервного фонда Нерюнгринской районной администрации в сумме 19 000,0 тыс. рублей;</w:t>
      </w:r>
    </w:p>
    <w:p w:rsidR="00342076" w:rsidRPr="00C10F65" w:rsidRDefault="00342076" w:rsidP="00132695">
      <w:pPr>
        <w:jc w:val="both"/>
        <w:rPr>
          <w:highlight w:val="yellow"/>
        </w:rPr>
      </w:pPr>
      <w:r w:rsidRPr="00C10F65">
        <w:rPr>
          <w:highlight w:val="yellow"/>
        </w:rPr>
        <w:t>- увеличением финансирования по муниципальной программе «Управление муниципальной собственностью муниципального образования «Нерюнгринский район» на 2021-2026 годы» в сумме 6 784,6 тыс. рублей  на оплату  электроэнергии линий электропередач «Иенгра-Золотинка», находящихся в собственности Нерюнгринского района</w:t>
      </w:r>
      <w:r w:rsidR="009E1B9E" w:rsidRPr="00C10F65">
        <w:rPr>
          <w:highlight w:val="yellow"/>
        </w:rPr>
        <w:t>;</w:t>
      </w:r>
    </w:p>
    <w:p w:rsidR="009F2E28" w:rsidRPr="0080414A" w:rsidRDefault="0080414A" w:rsidP="0080414A">
      <w:pPr>
        <w:autoSpaceDE w:val="0"/>
        <w:autoSpaceDN w:val="0"/>
        <w:adjustRightInd w:val="0"/>
        <w:ind w:firstLine="708"/>
        <w:jc w:val="both"/>
        <w:rPr>
          <w:i/>
        </w:rPr>
      </w:pPr>
      <w:r w:rsidRPr="00C10F65">
        <w:rPr>
          <w:rFonts w:eastAsiaTheme="minorHAnsi"/>
          <w:i/>
          <w:highlight w:val="yellow"/>
          <w:lang w:eastAsia="en-US"/>
        </w:rPr>
        <w:t xml:space="preserve">Контрольно-счетная палата МО «Нерюнгринский район» рекомендует обратиться в судебные инстанции в части возмещения </w:t>
      </w:r>
      <w:r w:rsidR="009F2E28" w:rsidRPr="00C10F65">
        <w:rPr>
          <w:rFonts w:eastAsiaTheme="minorHAnsi"/>
          <w:i/>
          <w:highlight w:val="yellow"/>
          <w:lang w:eastAsia="en-US"/>
        </w:rPr>
        <w:t xml:space="preserve"> расходов на</w:t>
      </w:r>
      <w:r w:rsidRPr="00C10F65">
        <w:rPr>
          <w:rFonts w:eastAsiaTheme="minorHAnsi"/>
          <w:i/>
          <w:highlight w:val="yellow"/>
          <w:lang w:eastAsia="en-US"/>
        </w:rPr>
        <w:t xml:space="preserve"> </w:t>
      </w:r>
      <w:r w:rsidR="009F2E28" w:rsidRPr="00C10F65">
        <w:rPr>
          <w:rFonts w:eastAsiaTheme="minorHAnsi"/>
          <w:i/>
          <w:highlight w:val="yellow"/>
          <w:lang w:eastAsia="en-US"/>
        </w:rPr>
        <w:t>приобретение электрической энергии (мощности) в целях компенсации потерь</w:t>
      </w:r>
      <w:r w:rsidRPr="00C10F65">
        <w:rPr>
          <w:rFonts w:eastAsiaTheme="minorHAnsi"/>
          <w:i/>
          <w:highlight w:val="yellow"/>
          <w:lang w:eastAsia="en-US"/>
        </w:rPr>
        <w:t xml:space="preserve"> </w:t>
      </w:r>
      <w:r w:rsidR="009F2E28" w:rsidRPr="00C10F65">
        <w:rPr>
          <w:rFonts w:eastAsiaTheme="minorHAnsi"/>
          <w:i/>
          <w:highlight w:val="yellow"/>
          <w:lang w:eastAsia="en-US"/>
        </w:rPr>
        <w:t>электрической энергии в объеме технологических потерь электрической</w:t>
      </w:r>
      <w:r w:rsidRPr="00C10F65">
        <w:rPr>
          <w:rFonts w:eastAsiaTheme="minorHAnsi"/>
          <w:i/>
          <w:highlight w:val="yellow"/>
          <w:lang w:eastAsia="en-US"/>
        </w:rPr>
        <w:t xml:space="preserve"> </w:t>
      </w:r>
      <w:r w:rsidR="009F2E28" w:rsidRPr="00C10F65">
        <w:rPr>
          <w:rFonts w:eastAsiaTheme="minorHAnsi"/>
          <w:i/>
          <w:highlight w:val="yellow"/>
          <w:lang w:eastAsia="en-US"/>
        </w:rPr>
        <w:t>энергии, возникших в объектах электросетевого хозяйства, с использованием</w:t>
      </w:r>
      <w:r w:rsidRPr="00C10F65">
        <w:rPr>
          <w:rFonts w:eastAsiaTheme="minorHAnsi"/>
          <w:i/>
          <w:highlight w:val="yellow"/>
          <w:lang w:eastAsia="en-US"/>
        </w:rPr>
        <w:t xml:space="preserve"> </w:t>
      </w:r>
      <w:r w:rsidR="009F2E28" w:rsidRPr="00C10F65">
        <w:rPr>
          <w:rFonts w:eastAsiaTheme="minorHAnsi"/>
          <w:i/>
          <w:highlight w:val="yellow"/>
          <w:lang w:eastAsia="en-US"/>
        </w:rPr>
        <w:t>которых осуществляетс</w:t>
      </w:r>
      <w:r w:rsidRPr="00C10F65">
        <w:rPr>
          <w:rFonts w:eastAsiaTheme="minorHAnsi"/>
          <w:i/>
          <w:highlight w:val="yellow"/>
          <w:lang w:eastAsia="en-US"/>
        </w:rPr>
        <w:t>я переток электрической энергии.</w:t>
      </w:r>
    </w:p>
    <w:p w:rsidR="00342076" w:rsidRPr="009F2E28" w:rsidRDefault="00342076" w:rsidP="00132695">
      <w:pPr>
        <w:jc w:val="both"/>
      </w:pPr>
      <w:r w:rsidRPr="00C10F65">
        <w:rPr>
          <w:highlight w:val="yellow"/>
        </w:rPr>
        <w:t>- уменьшением условно-утвержденных расходов в сумме 8 934,0 тыс. рублей;</w:t>
      </w:r>
    </w:p>
    <w:p w:rsidR="00197315" w:rsidRPr="009F2E28" w:rsidRDefault="00197315" w:rsidP="00A00888">
      <w:pPr>
        <w:shd w:val="clear" w:color="auto" w:fill="EAF1DD" w:themeFill="accent3" w:themeFillTint="33"/>
        <w:jc w:val="both"/>
      </w:pPr>
      <w:r w:rsidRPr="009F2E28">
        <w:t xml:space="preserve">- поступлением дотации на поддержку мер по обеспечению сбалансированности бюджетов для повышения оплаты труда работников бюджетных учреждений с 01.01.2024 г. в сумме </w:t>
      </w:r>
      <w:r w:rsidR="00DC5247" w:rsidRPr="009F2E28">
        <w:t>4 404,</w:t>
      </w:r>
      <w:r w:rsidR="008B3AC9" w:rsidRPr="009F2E28">
        <w:t>4</w:t>
      </w:r>
      <w:r w:rsidR="00B56353" w:rsidRPr="009F2E28">
        <w:t xml:space="preserve"> </w:t>
      </w:r>
      <w:r w:rsidRPr="009F2E28">
        <w:t>тыс. рублей, в том числе:</w:t>
      </w:r>
    </w:p>
    <w:p w:rsidR="00342076" w:rsidRPr="009F2E28" w:rsidRDefault="00197315" w:rsidP="00A00888">
      <w:pPr>
        <w:shd w:val="clear" w:color="auto" w:fill="EAF1DD" w:themeFill="accent3" w:themeFillTint="33"/>
        <w:ind w:firstLine="708"/>
        <w:jc w:val="both"/>
        <w:rPr>
          <w:color w:val="000000"/>
          <w:lang w:bidi="ru-RU"/>
        </w:rPr>
      </w:pPr>
      <w:r w:rsidRPr="009F2E28">
        <w:t>-</w:t>
      </w:r>
      <w:r w:rsidRPr="009F2E28">
        <w:rPr>
          <w:color w:val="000000"/>
          <w:lang w:bidi="ru-RU"/>
        </w:rPr>
        <w:t xml:space="preserve"> МБУ «Муниципальный Архив Нерюнгринского района» – 257,8 тыс. рублей;</w:t>
      </w:r>
    </w:p>
    <w:p w:rsidR="00197315" w:rsidRPr="009F2E28" w:rsidRDefault="00197315" w:rsidP="00A00888">
      <w:pPr>
        <w:shd w:val="clear" w:color="auto" w:fill="EAF1DD" w:themeFill="accent3" w:themeFillTint="33"/>
        <w:ind w:firstLine="708"/>
        <w:jc w:val="both"/>
        <w:rPr>
          <w:color w:val="000000"/>
          <w:lang w:bidi="ru-RU"/>
        </w:rPr>
      </w:pPr>
      <w:r w:rsidRPr="009F2E28">
        <w:rPr>
          <w:color w:val="000000"/>
          <w:lang w:bidi="ru-RU"/>
        </w:rPr>
        <w:t>- МУ «Централизованная бухгалтерия» в сумме 4 146,6 тыс. рублей;</w:t>
      </w:r>
    </w:p>
    <w:p w:rsidR="0094101A" w:rsidRPr="009F2E28" w:rsidRDefault="0094101A" w:rsidP="0094101A">
      <w:pPr>
        <w:pStyle w:val="af"/>
        <w:spacing w:after="0"/>
        <w:ind w:firstLine="0"/>
        <w:jc w:val="both"/>
      </w:pPr>
      <w:r w:rsidRPr="00C10F65">
        <w:rPr>
          <w:b/>
          <w:highlight w:val="yellow"/>
        </w:rPr>
        <w:t xml:space="preserve">- </w:t>
      </w:r>
      <w:r w:rsidRPr="00C10F65">
        <w:rPr>
          <w:highlight w:val="yellow"/>
        </w:rPr>
        <w:t>выделением средств из резервного форда в связи с введением режима «Чрезвычайная ситуация» в лесах муниципального характера для ликвидации пожаров в сумме 129,4 тыс. рублей</w:t>
      </w:r>
      <w:r w:rsidR="008B3AC9" w:rsidRPr="00C10F65">
        <w:rPr>
          <w:highlight w:val="yellow"/>
        </w:rPr>
        <w:t>.</w:t>
      </w:r>
    </w:p>
    <w:p w:rsidR="00D60BA3" w:rsidRPr="009F2E28" w:rsidRDefault="00D60BA3" w:rsidP="00D60BA3">
      <w:pPr>
        <w:ind w:firstLine="708"/>
        <w:jc w:val="both"/>
      </w:pPr>
    </w:p>
    <w:p w:rsidR="00132695" w:rsidRPr="009F2E28" w:rsidRDefault="00132695" w:rsidP="00132695">
      <w:pPr>
        <w:jc w:val="both"/>
      </w:pPr>
      <w:r w:rsidRPr="009F2E28">
        <w:rPr>
          <w:b/>
        </w:rPr>
        <w:t>раздел 0300 «Национальная безопасность и правоохранительная деятельность»</w:t>
      </w:r>
      <w:r w:rsidRPr="009F2E28">
        <w:t xml:space="preserve">  увеличение на сумму  на сумму </w:t>
      </w:r>
      <w:r w:rsidR="004A748D" w:rsidRPr="009F2E28">
        <w:rPr>
          <w:b/>
          <w:bCs/>
        </w:rPr>
        <w:t>1 243,5</w:t>
      </w:r>
      <w:r w:rsidRPr="009F2E28">
        <w:rPr>
          <w:b/>
          <w:bCs/>
        </w:rPr>
        <w:t xml:space="preserve"> </w:t>
      </w:r>
      <w:r w:rsidRPr="009F2E28">
        <w:t xml:space="preserve">тыс. рублей  обусловлено: </w:t>
      </w:r>
    </w:p>
    <w:p w:rsidR="00DC5247" w:rsidRPr="009F2E28" w:rsidRDefault="00DC5247" w:rsidP="00A00888">
      <w:pPr>
        <w:shd w:val="clear" w:color="auto" w:fill="EAF1DD" w:themeFill="accent3" w:themeFillTint="33"/>
        <w:jc w:val="both"/>
        <w:rPr>
          <w:color w:val="000000"/>
          <w:lang w:bidi="ru-RU"/>
        </w:rPr>
      </w:pPr>
      <w:r w:rsidRPr="009F2E28">
        <w:rPr>
          <w:color w:val="000000"/>
          <w:lang w:bidi="ru-RU"/>
        </w:rPr>
        <w:t xml:space="preserve">- </w:t>
      </w:r>
      <w:r w:rsidR="009F2E28" w:rsidRPr="009F2E28">
        <w:rPr>
          <w:color w:val="000000"/>
          <w:lang w:bidi="ru-RU"/>
        </w:rPr>
        <w:t xml:space="preserve">увеличением финансирования </w:t>
      </w:r>
      <w:r w:rsidRPr="009F2E28">
        <w:rPr>
          <w:color w:val="000000"/>
          <w:lang w:bidi="ru-RU"/>
        </w:rPr>
        <w:t xml:space="preserve">МКУ «Единая дежурно - диспетчерская служба Нерюнгринского района» </w:t>
      </w:r>
      <w:r w:rsidR="00D57A4C" w:rsidRPr="009F2E28">
        <w:t xml:space="preserve">для повышения оплаты труда с 01.01.2024 г. </w:t>
      </w:r>
      <w:r w:rsidRPr="009F2E28">
        <w:rPr>
          <w:color w:val="000000"/>
          <w:lang w:bidi="ru-RU"/>
        </w:rPr>
        <w:t>в сумме 1 114,2 тыс. рублей;</w:t>
      </w:r>
    </w:p>
    <w:p w:rsidR="00D57A4C" w:rsidRPr="009F2E28" w:rsidRDefault="00D57A4C" w:rsidP="00A00888">
      <w:pPr>
        <w:pStyle w:val="af"/>
        <w:shd w:val="clear" w:color="auto" w:fill="B8CCE4" w:themeFill="accent1" w:themeFillTint="66"/>
        <w:spacing w:after="0"/>
        <w:ind w:firstLine="0"/>
        <w:jc w:val="both"/>
        <w:rPr>
          <w:b/>
        </w:rPr>
      </w:pPr>
      <w:r w:rsidRPr="009F2E28">
        <w:rPr>
          <w:b/>
        </w:rPr>
        <w:t xml:space="preserve">- </w:t>
      </w:r>
      <w:r w:rsidRPr="009F2E28">
        <w:t>в связи с введением режима «Чрезвычайная ситуация» в лесах муниципального характера для ликвидации пожаров в сумме 129,4 тыс. рублей.</w:t>
      </w:r>
    </w:p>
    <w:p w:rsidR="00575CE8" w:rsidRPr="009F2E28" w:rsidRDefault="00D57A4C" w:rsidP="00C8486F">
      <w:pPr>
        <w:pStyle w:val="af"/>
        <w:spacing w:after="0"/>
        <w:ind w:firstLine="0"/>
        <w:jc w:val="both"/>
        <w:rPr>
          <w:b/>
        </w:rPr>
      </w:pPr>
      <w:r w:rsidRPr="009F2E28">
        <w:rPr>
          <w:b/>
        </w:rPr>
        <w:t xml:space="preserve"> </w:t>
      </w:r>
    </w:p>
    <w:p w:rsidR="000D19B4" w:rsidRPr="009F2E28" w:rsidRDefault="000D19B4" w:rsidP="00C8486F">
      <w:pPr>
        <w:jc w:val="both"/>
      </w:pPr>
      <w:r w:rsidRPr="009F2E28">
        <w:rPr>
          <w:b/>
        </w:rPr>
        <w:t>раздел 0</w:t>
      </w:r>
      <w:r w:rsidR="002E3319" w:rsidRPr="009F2E28">
        <w:rPr>
          <w:b/>
        </w:rPr>
        <w:t>4</w:t>
      </w:r>
      <w:r w:rsidRPr="009F2E28">
        <w:rPr>
          <w:b/>
        </w:rPr>
        <w:t>00 «</w:t>
      </w:r>
      <w:r w:rsidR="002E3319" w:rsidRPr="009F2E28">
        <w:rPr>
          <w:b/>
        </w:rPr>
        <w:t>Национальная экономика</w:t>
      </w:r>
      <w:r w:rsidRPr="009F2E28">
        <w:rPr>
          <w:b/>
        </w:rPr>
        <w:t>»</w:t>
      </w:r>
      <w:r w:rsidRPr="009F2E28">
        <w:t xml:space="preserve"> у</w:t>
      </w:r>
      <w:r w:rsidR="003F36A9" w:rsidRPr="009F2E28">
        <w:t>величение</w:t>
      </w:r>
      <w:r w:rsidRPr="009F2E28">
        <w:t xml:space="preserve"> на сумму на сумму </w:t>
      </w:r>
      <w:r w:rsidR="004A748D" w:rsidRPr="009F2E28">
        <w:rPr>
          <w:b/>
          <w:bCs/>
        </w:rPr>
        <w:t>25 005,9</w:t>
      </w:r>
      <w:r w:rsidR="003F36A9" w:rsidRPr="009F2E28">
        <w:rPr>
          <w:b/>
          <w:bCs/>
        </w:rPr>
        <w:t xml:space="preserve"> </w:t>
      </w:r>
      <w:r w:rsidRPr="009F2E28">
        <w:t xml:space="preserve">тыс. рублей обусловлено: </w:t>
      </w:r>
    </w:p>
    <w:p w:rsidR="00342076" w:rsidRPr="009F2E28" w:rsidRDefault="00342076" w:rsidP="00A00888">
      <w:pPr>
        <w:shd w:val="clear" w:color="auto" w:fill="E5B8B7" w:themeFill="accent2" w:themeFillTint="66"/>
        <w:jc w:val="both"/>
      </w:pPr>
      <w:r w:rsidRPr="009F2E28">
        <w:t>- увеличением финансирования по муниципальной программе «Повышение безопасности дорожного движения на межселенных автодорогах Нерюнгрин</w:t>
      </w:r>
      <w:r w:rsidR="00A00888">
        <w:t>ского района на 2021-2026 годы»</w:t>
      </w:r>
      <w:r w:rsidRPr="009F2E28">
        <w:t xml:space="preserve"> на разработку оценки технического состояния автомобильных дорог в сумме</w:t>
      </w:r>
      <w:r w:rsidR="00A00888">
        <w:t>:</w:t>
      </w:r>
      <w:r w:rsidRPr="009F2E28">
        <w:t xml:space="preserve"> </w:t>
      </w:r>
    </w:p>
    <w:p w:rsidR="00CA24AB" w:rsidRPr="009F2E28" w:rsidRDefault="00342076" w:rsidP="00A00888">
      <w:pPr>
        <w:shd w:val="clear" w:color="auto" w:fill="E5B8B7" w:themeFill="accent2" w:themeFillTint="66"/>
        <w:jc w:val="both"/>
      </w:pPr>
      <w:r w:rsidRPr="009F2E28">
        <w:t xml:space="preserve">- для </w:t>
      </w:r>
      <w:r w:rsidRPr="009F2E28">
        <w:rPr>
          <w:bCs/>
        </w:rPr>
        <w:t>софинансирования ремонта улично-дорожной сети поселений</w:t>
      </w:r>
      <w:r w:rsidRPr="009F2E28">
        <w:t xml:space="preserve"> в сумме 25 005,9 тыс. рублей;</w:t>
      </w:r>
    </w:p>
    <w:p w:rsidR="00342076" w:rsidRPr="009F2E28" w:rsidRDefault="00342076" w:rsidP="00A00888">
      <w:pPr>
        <w:shd w:val="clear" w:color="auto" w:fill="E5B8B7" w:themeFill="accent2" w:themeFillTint="66"/>
        <w:jc w:val="both"/>
        <w:rPr>
          <w:b/>
        </w:rPr>
      </w:pPr>
    </w:p>
    <w:p w:rsidR="00A41C72" w:rsidRPr="009F2E28" w:rsidRDefault="00A41C72" w:rsidP="00A41C72">
      <w:pPr>
        <w:jc w:val="both"/>
      </w:pPr>
      <w:r w:rsidRPr="009F2E28">
        <w:rPr>
          <w:b/>
        </w:rPr>
        <w:lastRenderedPageBreak/>
        <w:t>раздел 0500 «Жилищно-коммунальное хозяйство»</w:t>
      </w:r>
      <w:r w:rsidRPr="009F2E28">
        <w:t xml:space="preserve">  увеличение на сумму  на сумму </w:t>
      </w:r>
      <w:r w:rsidRPr="009F2E28">
        <w:rPr>
          <w:b/>
          <w:bCs/>
        </w:rPr>
        <w:t>3</w:t>
      </w:r>
      <w:r w:rsidR="004A748D" w:rsidRPr="009F2E28">
        <w:rPr>
          <w:b/>
          <w:bCs/>
        </w:rPr>
        <w:t>10 737,5</w:t>
      </w:r>
      <w:r w:rsidRPr="009F2E28">
        <w:rPr>
          <w:b/>
          <w:bCs/>
        </w:rPr>
        <w:t xml:space="preserve"> </w:t>
      </w:r>
      <w:r w:rsidRPr="009F2E28">
        <w:t xml:space="preserve">тыс. рублей  обусловлено: </w:t>
      </w:r>
    </w:p>
    <w:p w:rsidR="00083D10" w:rsidRPr="009F2E28" w:rsidRDefault="00F400E8" w:rsidP="00A00888">
      <w:pPr>
        <w:shd w:val="clear" w:color="auto" w:fill="E5DFEC" w:themeFill="accent4" w:themeFillTint="33"/>
        <w:jc w:val="both"/>
      </w:pPr>
      <w:r w:rsidRPr="009F2E28">
        <w:t>- поступлением иных межбюджетных трансфертов на реконструкцию сооружений водопроводно-канализационного хозяйства в сумме 310 737,5 тыс. рублей.</w:t>
      </w:r>
    </w:p>
    <w:p w:rsidR="00F400E8" w:rsidRPr="009F2E28" w:rsidRDefault="00F400E8" w:rsidP="00C8486F">
      <w:pPr>
        <w:jc w:val="both"/>
        <w:rPr>
          <w:b/>
        </w:rPr>
      </w:pPr>
    </w:p>
    <w:p w:rsidR="00C52207" w:rsidRPr="009F2E28" w:rsidRDefault="00C52207" w:rsidP="00C8486F">
      <w:pPr>
        <w:jc w:val="both"/>
      </w:pPr>
      <w:r w:rsidRPr="009F2E28">
        <w:rPr>
          <w:b/>
        </w:rPr>
        <w:t>раздел 0600 «Охрана окружающей среды»</w:t>
      </w:r>
      <w:r w:rsidR="009F2E28" w:rsidRPr="009F2E28">
        <w:rPr>
          <w:b/>
        </w:rPr>
        <w:t>:</w:t>
      </w:r>
      <w:r w:rsidRPr="009F2E28">
        <w:t xml:space="preserve"> </w:t>
      </w:r>
    </w:p>
    <w:p w:rsidR="00330EBD" w:rsidRPr="00BD0505" w:rsidRDefault="001D7456" w:rsidP="00E13896">
      <w:pPr>
        <w:shd w:val="clear" w:color="auto" w:fill="E5DFEC" w:themeFill="accent4" w:themeFillTint="33"/>
        <w:suppressAutoHyphens/>
        <w:jc w:val="both"/>
        <w:rPr>
          <w:bCs/>
        </w:rPr>
      </w:pPr>
      <w:r w:rsidRPr="009F2E28">
        <w:rPr>
          <w:bCs/>
        </w:rPr>
        <w:t xml:space="preserve">- </w:t>
      </w:r>
      <w:r w:rsidR="00CB2E75" w:rsidRPr="009F2E28">
        <w:rPr>
          <w:bCs/>
        </w:rPr>
        <w:t>производится перераспределение средств по мероприятиям муниципальной программы в сумме 500,0 тыс. рублей с</w:t>
      </w:r>
      <w:r w:rsidR="00330EBD" w:rsidRPr="009F2E28">
        <w:t xml:space="preserve"> мероприяти</w:t>
      </w:r>
      <w:r w:rsidR="00CB2E75" w:rsidRPr="009F2E28">
        <w:t xml:space="preserve">я по софинансированию </w:t>
      </w:r>
      <w:r w:rsidR="00330EBD" w:rsidRPr="009F2E28">
        <w:t>предоставлени</w:t>
      </w:r>
      <w:r w:rsidR="00CB2E75" w:rsidRPr="009F2E28">
        <w:t>я</w:t>
      </w:r>
      <w:r w:rsidR="00330EBD" w:rsidRPr="009F2E28">
        <w:t xml:space="preserve"> межбюджетных трансфертов на ликвидацию мест несанкционированного размещения отходов на территории поселений) в сумме</w:t>
      </w:r>
      <w:r w:rsidR="00CB2E75" w:rsidRPr="009F2E28">
        <w:t xml:space="preserve"> 500,0</w:t>
      </w:r>
      <w:r w:rsidR="00330EBD" w:rsidRPr="009F2E28">
        <w:t xml:space="preserve"> тыс. рублей </w:t>
      </w:r>
      <w:r w:rsidR="00CB2E75" w:rsidRPr="009F2E28">
        <w:t>на мероприятие «Ликвидация мест несанкционированного размещения отходов в Нерюнгринском районе на межселенной территории».</w:t>
      </w:r>
    </w:p>
    <w:p w:rsidR="004E2D26" w:rsidRPr="00BD0505" w:rsidRDefault="004E2D26" w:rsidP="00C8486F">
      <w:pPr>
        <w:pStyle w:val="af"/>
        <w:spacing w:after="0"/>
        <w:ind w:firstLine="0"/>
        <w:jc w:val="both"/>
      </w:pPr>
    </w:p>
    <w:p w:rsidR="007C068B" w:rsidRPr="00BD0505" w:rsidRDefault="00A651AA" w:rsidP="00C8486F">
      <w:pPr>
        <w:suppressAutoHyphens/>
        <w:jc w:val="both"/>
        <w:rPr>
          <w:bCs/>
        </w:rPr>
      </w:pPr>
      <w:r w:rsidRPr="00BD0505">
        <w:rPr>
          <w:b/>
          <w:bCs/>
        </w:rPr>
        <w:t>раздел 0700 «Образование»</w:t>
      </w:r>
      <w:r w:rsidRPr="00BD0505">
        <w:rPr>
          <w:bCs/>
        </w:rPr>
        <w:t xml:space="preserve"> у</w:t>
      </w:r>
      <w:r w:rsidR="00EF45F8" w:rsidRPr="00BD0505">
        <w:rPr>
          <w:bCs/>
        </w:rPr>
        <w:t>величение</w:t>
      </w:r>
      <w:r w:rsidR="00D96DB3" w:rsidRPr="00BD0505">
        <w:rPr>
          <w:bCs/>
        </w:rPr>
        <w:t xml:space="preserve"> финансирования</w:t>
      </w:r>
      <w:r w:rsidRPr="00BD0505">
        <w:rPr>
          <w:bCs/>
        </w:rPr>
        <w:t xml:space="preserve"> в сумме </w:t>
      </w:r>
      <w:r w:rsidR="004A748D">
        <w:rPr>
          <w:b/>
          <w:bCs/>
        </w:rPr>
        <w:t>48 132,8</w:t>
      </w:r>
      <w:r w:rsidR="000D19B4" w:rsidRPr="00BD0505">
        <w:rPr>
          <w:b/>
          <w:bCs/>
        </w:rPr>
        <w:t xml:space="preserve"> </w:t>
      </w:r>
      <w:r w:rsidRPr="00BD0505">
        <w:rPr>
          <w:bCs/>
        </w:rPr>
        <w:t>тыс. рублей обусловлено</w:t>
      </w:r>
      <w:r w:rsidR="000B54BF" w:rsidRPr="00BD0505">
        <w:rPr>
          <w:bCs/>
        </w:rPr>
        <w:t xml:space="preserve"> увеличением финансирования</w:t>
      </w:r>
      <w:r w:rsidRPr="00BD0505">
        <w:rPr>
          <w:bCs/>
        </w:rPr>
        <w:t>:</w:t>
      </w:r>
      <w:r w:rsidR="007C068B" w:rsidRPr="00BD0505">
        <w:rPr>
          <w:bCs/>
        </w:rPr>
        <w:t xml:space="preserve"> </w:t>
      </w:r>
    </w:p>
    <w:p w:rsidR="00342076" w:rsidRDefault="00342076" w:rsidP="00C8486F">
      <w:pPr>
        <w:suppressAutoHyphens/>
        <w:jc w:val="both"/>
      </w:pPr>
      <w:bookmarkStart w:id="0" w:name="_GoBack"/>
      <w:r>
        <w:t xml:space="preserve">- поступлением </w:t>
      </w:r>
      <w:r w:rsidRPr="000723B2">
        <w:t>иных межбюджетных трансфертов на поддержку развития школьного и молодежного инициативного бюджетирования в сфере образования в сумме 300,0 тыс. рублей</w:t>
      </w:r>
      <w:r>
        <w:t>:</w:t>
      </w:r>
    </w:p>
    <w:bookmarkEnd w:id="0"/>
    <w:p w:rsidR="00342076" w:rsidRDefault="00151ABF" w:rsidP="00E13896">
      <w:pPr>
        <w:shd w:val="clear" w:color="auto" w:fill="B6DDE8" w:themeFill="accent5" w:themeFillTint="66"/>
        <w:suppressAutoHyphens/>
        <w:jc w:val="both"/>
        <w:rPr>
          <w:color w:val="000000"/>
          <w:lang w:bidi="ru-RU"/>
        </w:rPr>
      </w:pPr>
      <w:r>
        <w:rPr>
          <w:color w:val="000000"/>
          <w:lang w:bidi="ru-RU"/>
        </w:rPr>
        <w:t>учреждениям дополнительного образования (раздел 0703) – 10 189,2 тыс. рублей;</w:t>
      </w:r>
    </w:p>
    <w:p w:rsidR="00151ABF" w:rsidRDefault="00CB2E75" w:rsidP="00C8486F">
      <w:pPr>
        <w:suppressAutoHyphens/>
        <w:jc w:val="both"/>
        <w:rPr>
          <w:color w:val="000000"/>
          <w:lang w:bidi="ru-RU"/>
        </w:rPr>
      </w:pPr>
      <w:r w:rsidRPr="009F2E28">
        <w:t>- для повышения оплаты труда работник</w:t>
      </w:r>
      <w:r w:rsidR="009F2E28" w:rsidRPr="009F2E28">
        <w:t>ам</w:t>
      </w:r>
      <w:r w:rsidRPr="009F2E28">
        <w:t xml:space="preserve"> бюджетных учреждений с 01.01.2024 г. </w:t>
      </w:r>
      <w:r w:rsidR="00151ABF">
        <w:rPr>
          <w:color w:val="000000"/>
          <w:lang w:bidi="ru-RU"/>
        </w:rPr>
        <w:t>Муниципальному казенному учреждению «Управление образования</w:t>
      </w:r>
      <w:r w:rsidR="00151ABF" w:rsidRPr="00151ABF">
        <w:rPr>
          <w:color w:val="000000"/>
          <w:lang w:bidi="ru-RU"/>
        </w:rPr>
        <w:t xml:space="preserve"> </w:t>
      </w:r>
      <w:r w:rsidR="00151ABF">
        <w:rPr>
          <w:color w:val="000000"/>
          <w:lang w:bidi="ru-RU"/>
        </w:rPr>
        <w:t xml:space="preserve">Нерюнгринского района» </w:t>
      </w:r>
      <w:r>
        <w:rPr>
          <w:color w:val="000000"/>
          <w:lang w:bidi="ru-RU"/>
        </w:rPr>
        <w:t>в</w:t>
      </w:r>
      <w:r w:rsidR="00151ABF">
        <w:rPr>
          <w:color w:val="000000"/>
          <w:lang w:bidi="ru-RU"/>
        </w:rPr>
        <w:t xml:space="preserve"> сумм</w:t>
      </w:r>
      <w:r>
        <w:rPr>
          <w:color w:val="000000"/>
          <w:lang w:bidi="ru-RU"/>
        </w:rPr>
        <w:t>е</w:t>
      </w:r>
      <w:r w:rsidR="00151ABF">
        <w:rPr>
          <w:color w:val="000000"/>
          <w:lang w:bidi="ru-RU"/>
        </w:rPr>
        <w:t xml:space="preserve"> 37 643,5 т</w:t>
      </w:r>
      <w:r>
        <w:rPr>
          <w:color w:val="000000"/>
          <w:lang w:bidi="ru-RU"/>
        </w:rPr>
        <w:t>ыс. рублей;</w:t>
      </w:r>
    </w:p>
    <w:p w:rsidR="00CB2E75" w:rsidRDefault="00CB2E75" w:rsidP="00C8486F">
      <w:pPr>
        <w:suppressAutoHyphens/>
        <w:jc w:val="both"/>
        <w:rPr>
          <w:color w:val="000000"/>
          <w:lang w:bidi="ru-RU"/>
        </w:rPr>
      </w:pPr>
      <w:r>
        <w:rPr>
          <w:color w:val="000000"/>
          <w:lang w:bidi="ru-RU"/>
        </w:rPr>
        <w:t>- производится перераспределение средств по мероприятиям муниципальной программы, в то</w:t>
      </w:r>
      <w:r w:rsidR="009E1B9E">
        <w:rPr>
          <w:color w:val="000000"/>
          <w:lang w:bidi="ru-RU"/>
        </w:rPr>
        <w:t>м числе в связи со сложившейся экономией в результате проведения торгов на проведение ремонтных работ</w:t>
      </w:r>
      <w:r w:rsidR="00B71A5B">
        <w:rPr>
          <w:color w:val="000000"/>
          <w:lang w:bidi="ru-RU"/>
        </w:rPr>
        <w:t xml:space="preserve"> средства направлены на следующие работы</w:t>
      </w:r>
      <w:r w:rsidR="009E1B9E">
        <w:rPr>
          <w:color w:val="000000"/>
          <w:lang w:bidi="ru-RU"/>
        </w:rPr>
        <w:t>:</w:t>
      </w:r>
    </w:p>
    <w:tbl>
      <w:tblPr>
        <w:tblW w:w="9100" w:type="dxa"/>
        <w:tblInd w:w="93" w:type="dxa"/>
        <w:tblLook w:val="04A0" w:firstRow="1" w:lastRow="0" w:firstColumn="1" w:lastColumn="0" w:noHBand="0" w:noVBand="1"/>
      </w:tblPr>
      <w:tblGrid>
        <w:gridCol w:w="960"/>
        <w:gridCol w:w="1890"/>
        <w:gridCol w:w="470"/>
        <w:gridCol w:w="4180"/>
        <w:gridCol w:w="1600"/>
      </w:tblGrid>
      <w:tr w:rsidR="001632AB" w:rsidRPr="001632AB" w:rsidTr="009C49BA">
        <w:trPr>
          <w:trHeight w:hRule="exact" w:val="285"/>
        </w:trPr>
        <w:tc>
          <w:tcPr>
            <w:tcW w:w="960" w:type="dxa"/>
            <w:tcBorders>
              <w:top w:val="single" w:sz="4" w:space="0" w:color="auto"/>
              <w:left w:val="single" w:sz="4" w:space="0" w:color="auto"/>
              <w:bottom w:val="nil"/>
              <w:right w:val="single" w:sz="4" w:space="0" w:color="auto"/>
            </w:tcBorders>
            <w:shd w:val="clear" w:color="000000" w:fill="FFFFFF"/>
            <w:vAlign w:val="center"/>
            <w:hideMark/>
          </w:tcPr>
          <w:p w:rsidR="001632AB" w:rsidRPr="001632AB" w:rsidRDefault="001632AB" w:rsidP="001632AB">
            <w:pPr>
              <w:jc w:val="center"/>
              <w:rPr>
                <w:b/>
                <w:bCs/>
                <w:color w:val="000000"/>
                <w:sz w:val="20"/>
                <w:szCs w:val="20"/>
              </w:rPr>
            </w:pPr>
            <w:r w:rsidRPr="001632AB">
              <w:rPr>
                <w:rFonts w:eastAsia="Palatino Linotype"/>
                <w:b/>
                <w:bCs/>
                <w:color w:val="000000"/>
                <w:sz w:val="20"/>
                <w:szCs w:val="20"/>
              </w:rPr>
              <w:t>№</w:t>
            </w:r>
          </w:p>
        </w:tc>
        <w:tc>
          <w:tcPr>
            <w:tcW w:w="18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632AB" w:rsidRPr="001632AB" w:rsidRDefault="001632AB" w:rsidP="001632AB">
            <w:pPr>
              <w:rPr>
                <w:b/>
                <w:bCs/>
                <w:color w:val="000000"/>
                <w:sz w:val="20"/>
                <w:szCs w:val="20"/>
              </w:rPr>
            </w:pPr>
            <w:r w:rsidRPr="001632AB">
              <w:rPr>
                <w:rFonts w:eastAsia="Arial Unicode MS"/>
                <w:b/>
                <w:bCs/>
                <w:color w:val="000000"/>
                <w:sz w:val="20"/>
                <w:szCs w:val="20"/>
              </w:rPr>
              <w:t>Учреждение</w:t>
            </w:r>
          </w:p>
        </w:tc>
        <w:tc>
          <w:tcPr>
            <w:tcW w:w="46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632AB" w:rsidRPr="001632AB" w:rsidRDefault="001632AB" w:rsidP="001632AB">
            <w:pPr>
              <w:jc w:val="center"/>
              <w:rPr>
                <w:b/>
                <w:bCs/>
                <w:color w:val="000000"/>
                <w:sz w:val="20"/>
                <w:szCs w:val="20"/>
              </w:rPr>
            </w:pPr>
            <w:r w:rsidRPr="001632AB">
              <w:rPr>
                <w:rFonts w:eastAsia="Arial Unicode MS"/>
                <w:b/>
                <w:bCs/>
                <w:color w:val="000000"/>
                <w:sz w:val="20"/>
                <w:szCs w:val="20"/>
              </w:rPr>
              <w:t>Виды работ</w:t>
            </w:r>
          </w:p>
        </w:tc>
        <w:tc>
          <w:tcPr>
            <w:tcW w:w="1600" w:type="dxa"/>
            <w:tcBorders>
              <w:top w:val="single" w:sz="4" w:space="0" w:color="auto"/>
              <w:left w:val="nil"/>
              <w:bottom w:val="nil"/>
              <w:right w:val="single" w:sz="4" w:space="0" w:color="auto"/>
            </w:tcBorders>
            <w:shd w:val="clear" w:color="000000" w:fill="FFFFFF"/>
            <w:vAlign w:val="center"/>
            <w:hideMark/>
          </w:tcPr>
          <w:p w:rsidR="001632AB" w:rsidRPr="001632AB" w:rsidRDefault="001632AB" w:rsidP="001632AB">
            <w:pPr>
              <w:jc w:val="center"/>
              <w:rPr>
                <w:b/>
                <w:bCs/>
                <w:color w:val="000000"/>
                <w:sz w:val="20"/>
                <w:szCs w:val="20"/>
              </w:rPr>
            </w:pPr>
            <w:r w:rsidRPr="001632AB">
              <w:rPr>
                <w:rFonts w:eastAsia="Arial Unicode MS"/>
                <w:b/>
                <w:bCs/>
                <w:color w:val="000000"/>
                <w:sz w:val="20"/>
                <w:szCs w:val="20"/>
              </w:rPr>
              <w:t>Сумма</w:t>
            </w:r>
          </w:p>
        </w:tc>
      </w:tr>
      <w:tr w:rsidR="001632AB" w:rsidRPr="001632AB" w:rsidTr="009C49BA">
        <w:trPr>
          <w:trHeight w:val="28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1632AB" w:rsidRPr="001632AB" w:rsidRDefault="001632AB" w:rsidP="001632AB">
            <w:pPr>
              <w:jc w:val="center"/>
              <w:rPr>
                <w:b/>
                <w:bCs/>
                <w:color w:val="000000"/>
                <w:sz w:val="20"/>
                <w:szCs w:val="20"/>
              </w:rPr>
            </w:pPr>
            <w:r w:rsidRPr="001632AB">
              <w:rPr>
                <w:rFonts w:eastAsia="Arial Unicode MS"/>
                <w:b/>
                <w:bCs/>
                <w:color w:val="000000"/>
                <w:sz w:val="20"/>
                <w:szCs w:val="20"/>
              </w:rPr>
              <w:t>п/п</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1632AB" w:rsidRPr="001632AB" w:rsidRDefault="001632AB" w:rsidP="001632AB">
            <w:pPr>
              <w:rPr>
                <w:b/>
                <w:bCs/>
                <w:color w:val="000000"/>
                <w:sz w:val="20"/>
                <w:szCs w:val="20"/>
              </w:rPr>
            </w:pPr>
          </w:p>
        </w:tc>
        <w:tc>
          <w:tcPr>
            <w:tcW w:w="4650" w:type="dxa"/>
            <w:gridSpan w:val="2"/>
            <w:vMerge/>
            <w:tcBorders>
              <w:top w:val="single" w:sz="4" w:space="0" w:color="auto"/>
              <w:left w:val="single" w:sz="4" w:space="0" w:color="auto"/>
              <w:bottom w:val="single" w:sz="4" w:space="0" w:color="auto"/>
              <w:right w:val="single" w:sz="4" w:space="0" w:color="auto"/>
            </w:tcBorders>
            <w:vAlign w:val="center"/>
            <w:hideMark/>
          </w:tcPr>
          <w:p w:rsidR="001632AB" w:rsidRPr="001632AB" w:rsidRDefault="001632AB" w:rsidP="001632AB">
            <w:pPr>
              <w:rPr>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1632AB" w:rsidRPr="001632AB" w:rsidRDefault="001632AB" w:rsidP="001632AB">
            <w:pPr>
              <w:jc w:val="center"/>
              <w:rPr>
                <w:b/>
                <w:bCs/>
                <w:color w:val="000000"/>
                <w:sz w:val="20"/>
                <w:szCs w:val="20"/>
              </w:rPr>
            </w:pPr>
            <w:r w:rsidRPr="001632AB">
              <w:rPr>
                <w:rFonts w:eastAsia="Arial Unicode MS"/>
                <w:b/>
                <w:bCs/>
                <w:color w:val="000000"/>
                <w:sz w:val="20"/>
                <w:szCs w:val="20"/>
              </w:rPr>
              <w:t>тыс.</w:t>
            </w:r>
            <w:r w:rsidR="00622202">
              <w:rPr>
                <w:rFonts w:eastAsia="Arial Unicode MS"/>
                <w:b/>
                <w:bCs/>
                <w:color w:val="000000"/>
                <w:sz w:val="20"/>
                <w:szCs w:val="20"/>
              </w:rPr>
              <w:t xml:space="preserve"> </w:t>
            </w:r>
            <w:r w:rsidRPr="001632AB">
              <w:rPr>
                <w:rFonts w:eastAsia="Arial Unicode MS"/>
                <w:b/>
                <w:bCs/>
                <w:color w:val="000000"/>
                <w:sz w:val="20"/>
                <w:szCs w:val="20"/>
              </w:rPr>
              <w:t>руб</w:t>
            </w:r>
            <w:r w:rsidR="00622202">
              <w:rPr>
                <w:rFonts w:eastAsia="Arial Unicode MS"/>
                <w:b/>
                <w:bCs/>
                <w:color w:val="000000"/>
                <w:sz w:val="20"/>
                <w:szCs w:val="20"/>
              </w:rPr>
              <w:t>.</w:t>
            </w:r>
          </w:p>
        </w:tc>
      </w:tr>
      <w:tr w:rsidR="001632AB" w:rsidRPr="001632AB" w:rsidTr="009C49BA">
        <w:trPr>
          <w:trHeight w:hRule="exact" w:val="696"/>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1</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256FB8">
            <w:pPr>
              <w:ind w:firstLineChars="100" w:firstLine="200"/>
              <w:rPr>
                <w:color w:val="000000"/>
                <w:sz w:val="20"/>
                <w:szCs w:val="20"/>
              </w:rPr>
            </w:pPr>
            <w:r w:rsidRPr="001632AB">
              <w:rPr>
                <w:rFonts w:eastAsia="Palatino Linotype"/>
                <w:color w:val="000000"/>
                <w:sz w:val="20"/>
                <w:szCs w:val="20"/>
              </w:rPr>
              <w:t>Гимназия №1</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Составление дефектной ведомости и локальной сметы (Ремонт моечной и обеденного зала столовой)</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102,32</w:t>
            </w:r>
          </w:p>
        </w:tc>
      </w:tr>
      <w:tr w:rsidR="001632AB" w:rsidRPr="001632AB" w:rsidTr="009C49BA">
        <w:trPr>
          <w:trHeight w:hRule="exact" w:val="526"/>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2</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256FB8">
            <w:pPr>
              <w:ind w:firstLineChars="100" w:firstLine="200"/>
              <w:rPr>
                <w:color w:val="000000"/>
                <w:sz w:val="20"/>
                <w:szCs w:val="20"/>
              </w:rPr>
            </w:pPr>
            <w:r w:rsidRPr="001632AB">
              <w:rPr>
                <w:rFonts w:eastAsia="Palatino Linotype"/>
                <w:color w:val="000000"/>
                <w:sz w:val="20"/>
                <w:szCs w:val="20"/>
              </w:rPr>
              <w:t>Гимназия №1</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Составление технического задания (капитальный ремонт бассейна)</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40</w:t>
            </w:r>
          </w:p>
        </w:tc>
      </w:tr>
      <w:tr w:rsidR="001632AB" w:rsidRPr="001632AB" w:rsidTr="009C49BA">
        <w:trPr>
          <w:trHeight w:hRule="exact" w:val="1039"/>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3</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256FB8">
            <w:pPr>
              <w:ind w:firstLineChars="100" w:firstLine="200"/>
              <w:rPr>
                <w:color w:val="000000"/>
                <w:sz w:val="20"/>
                <w:szCs w:val="20"/>
              </w:rPr>
            </w:pPr>
            <w:r w:rsidRPr="001632AB">
              <w:rPr>
                <w:color w:val="000000"/>
                <w:sz w:val="20"/>
                <w:szCs w:val="20"/>
              </w:rPr>
              <w:t>Гимназия №1</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Строительный контроль (прокладка трубопровода ГВС, монтаж видеокамер системы охранного видеонаблюдения, монтаж охранной сигнализации, капитальный ремонт бассейна)</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64,36</w:t>
            </w:r>
          </w:p>
        </w:tc>
      </w:tr>
      <w:tr w:rsidR="001632AB" w:rsidRPr="001632AB" w:rsidTr="001632AB">
        <w:trPr>
          <w:trHeight w:hRule="exact" w:val="285"/>
        </w:trPr>
        <w:tc>
          <w:tcPr>
            <w:tcW w:w="750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1632AB" w:rsidRPr="001632AB" w:rsidRDefault="001632AB" w:rsidP="001632AB">
            <w:pPr>
              <w:rPr>
                <w:b/>
                <w:bCs/>
                <w:color w:val="000000"/>
                <w:sz w:val="20"/>
                <w:szCs w:val="20"/>
              </w:rPr>
            </w:pPr>
            <w:r w:rsidRPr="001632AB">
              <w:rPr>
                <w:rFonts w:eastAsia="Arial Unicode MS"/>
                <w:b/>
                <w:bCs/>
                <w:color w:val="000000"/>
                <w:sz w:val="20"/>
                <w:szCs w:val="20"/>
              </w:rPr>
              <w:t>Итого: Гимназия №1</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b/>
                <w:bCs/>
                <w:color w:val="000000"/>
                <w:sz w:val="20"/>
                <w:szCs w:val="20"/>
              </w:rPr>
            </w:pPr>
            <w:r w:rsidRPr="001632AB">
              <w:rPr>
                <w:rFonts w:eastAsia="Arial Unicode MS"/>
                <w:b/>
                <w:bCs/>
                <w:color w:val="000000"/>
                <w:sz w:val="20"/>
                <w:szCs w:val="20"/>
              </w:rPr>
              <w:t>206,68</w:t>
            </w:r>
          </w:p>
        </w:tc>
      </w:tr>
      <w:tr w:rsidR="001632AB" w:rsidRPr="001632AB" w:rsidTr="009C49BA">
        <w:trPr>
          <w:trHeight w:hRule="exact" w:val="705"/>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1</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256FB8">
            <w:pPr>
              <w:ind w:firstLineChars="100" w:firstLine="200"/>
              <w:rPr>
                <w:color w:val="000000"/>
                <w:sz w:val="20"/>
                <w:szCs w:val="20"/>
              </w:rPr>
            </w:pPr>
            <w:r w:rsidRPr="001632AB">
              <w:rPr>
                <w:rFonts w:eastAsia="Palatino Linotype"/>
                <w:color w:val="000000"/>
                <w:sz w:val="20"/>
                <w:szCs w:val="20"/>
              </w:rPr>
              <w:t>ИТЛ №24</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Проверка локальной сметы (установка входных калиток с частью забора напротив центрального входа)</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4,25</w:t>
            </w:r>
          </w:p>
        </w:tc>
      </w:tr>
      <w:tr w:rsidR="001632AB" w:rsidRPr="001632AB" w:rsidTr="009C49BA">
        <w:trPr>
          <w:trHeight w:hRule="exact" w:val="558"/>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2</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256FB8">
            <w:pPr>
              <w:ind w:firstLineChars="100" w:firstLine="200"/>
              <w:rPr>
                <w:color w:val="000000"/>
                <w:sz w:val="20"/>
                <w:szCs w:val="20"/>
              </w:rPr>
            </w:pPr>
            <w:r w:rsidRPr="001632AB">
              <w:rPr>
                <w:rFonts w:eastAsia="Palatino Linotype"/>
                <w:color w:val="000000"/>
                <w:sz w:val="20"/>
                <w:szCs w:val="20"/>
              </w:rPr>
              <w:t>ИТЛ №24</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Капитальный ремонт актового -зала (увеличение объёма и увеличение стоимости работ)</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1 780,24</w:t>
            </w:r>
          </w:p>
        </w:tc>
      </w:tr>
      <w:tr w:rsidR="001632AB" w:rsidRPr="001632AB" w:rsidTr="009C49BA">
        <w:trPr>
          <w:trHeight w:hRule="exact" w:val="708"/>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Arial Unicode MS"/>
                <w:color w:val="000000"/>
                <w:sz w:val="20"/>
                <w:szCs w:val="20"/>
                <w:vertAlign w:val="superscript"/>
              </w:rPr>
              <w:t>3</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256FB8">
            <w:pPr>
              <w:ind w:firstLineChars="100" w:firstLine="200"/>
              <w:rPr>
                <w:color w:val="000000"/>
                <w:sz w:val="20"/>
                <w:szCs w:val="20"/>
              </w:rPr>
            </w:pPr>
            <w:r w:rsidRPr="001632AB">
              <w:rPr>
                <w:rFonts w:eastAsia="Palatino Linotype"/>
                <w:color w:val="000000"/>
                <w:sz w:val="20"/>
                <w:szCs w:val="20"/>
              </w:rPr>
              <w:t>ИТЛ №24</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Составление дефектной ведомости и локальной сметы (ремонт столовой и помещения для умывания)</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135,68</w:t>
            </w:r>
          </w:p>
        </w:tc>
      </w:tr>
      <w:tr w:rsidR="001632AB" w:rsidRPr="001632AB" w:rsidTr="009C49BA">
        <w:trPr>
          <w:trHeight w:val="545"/>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4</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256FB8">
            <w:pPr>
              <w:ind w:firstLineChars="100" w:firstLine="200"/>
              <w:rPr>
                <w:color w:val="000000"/>
                <w:sz w:val="20"/>
                <w:szCs w:val="20"/>
              </w:rPr>
            </w:pPr>
            <w:r w:rsidRPr="001632AB">
              <w:rPr>
                <w:rFonts w:eastAsia="Palatino Linotype"/>
                <w:color w:val="000000"/>
                <w:sz w:val="20"/>
                <w:szCs w:val="20"/>
              </w:rPr>
              <w:t>ИТЛ №24</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Составление дефектной ведомости и локальной сметы (ремонт холла Блок № 1 на 1 этаже)</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89,74</w:t>
            </w:r>
          </w:p>
        </w:tc>
      </w:tr>
      <w:tr w:rsidR="001632AB" w:rsidRPr="001632AB" w:rsidTr="009C49BA">
        <w:trPr>
          <w:trHeight w:hRule="exact" w:val="796"/>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5</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256FB8">
            <w:pPr>
              <w:ind w:firstLineChars="100" w:firstLine="200"/>
              <w:rPr>
                <w:color w:val="000000"/>
                <w:sz w:val="20"/>
                <w:szCs w:val="20"/>
              </w:rPr>
            </w:pPr>
            <w:r w:rsidRPr="001632AB">
              <w:rPr>
                <w:rFonts w:eastAsia="Palatino Linotype"/>
                <w:color w:val="000000"/>
                <w:sz w:val="20"/>
                <w:szCs w:val="20"/>
              </w:rPr>
              <w:t>ИТЛ №24</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 xml:space="preserve">Составление дефектных ведомостей и локальных смет, (ремонт цокольных этажей (Кванториум) Блок № 1, № 2, № 3 </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9,02</w:t>
            </w:r>
          </w:p>
        </w:tc>
      </w:tr>
      <w:tr w:rsidR="001632AB" w:rsidRPr="001632AB" w:rsidTr="009C49BA">
        <w:trPr>
          <w:trHeight w:hRule="exact" w:val="483"/>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6</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256FB8">
            <w:pPr>
              <w:ind w:firstLineChars="100" w:firstLine="200"/>
              <w:rPr>
                <w:color w:val="000000"/>
                <w:sz w:val="20"/>
                <w:szCs w:val="20"/>
              </w:rPr>
            </w:pPr>
            <w:r w:rsidRPr="001632AB">
              <w:rPr>
                <w:rFonts w:eastAsia="Palatino Linotype"/>
                <w:color w:val="000000"/>
                <w:sz w:val="20"/>
                <w:szCs w:val="20"/>
              </w:rPr>
              <w:t>ИТЛ №24</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Составление дефектной ведомости и локальной сметы (ремонт душевых комнат в раздевалках)</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54,53</w:t>
            </w:r>
          </w:p>
        </w:tc>
      </w:tr>
      <w:tr w:rsidR="001632AB" w:rsidRPr="001632AB" w:rsidTr="009C49BA">
        <w:trPr>
          <w:trHeight w:hRule="exact" w:val="300"/>
        </w:trPr>
        <w:tc>
          <w:tcPr>
            <w:tcW w:w="28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632AB" w:rsidRPr="001632AB" w:rsidRDefault="001632AB" w:rsidP="001632AB">
            <w:pPr>
              <w:rPr>
                <w:b/>
                <w:bCs/>
                <w:color w:val="000000"/>
                <w:sz w:val="20"/>
                <w:szCs w:val="20"/>
              </w:rPr>
            </w:pPr>
            <w:r w:rsidRPr="001632AB">
              <w:rPr>
                <w:rFonts w:eastAsia="Arial Unicode MS"/>
                <w:b/>
                <w:bCs/>
                <w:color w:val="000000"/>
                <w:sz w:val="20"/>
                <w:szCs w:val="20"/>
              </w:rPr>
              <w:t>Итого: ИТЛ №24</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b/>
                <w:bCs/>
                <w:color w:val="000000"/>
                <w:sz w:val="20"/>
                <w:szCs w:val="20"/>
              </w:rPr>
            </w:pPr>
            <w:r w:rsidRPr="001632AB">
              <w:rPr>
                <w:b/>
                <w:bCs/>
                <w:color w:val="000000"/>
                <w:sz w:val="20"/>
                <w:szCs w:val="20"/>
              </w:rPr>
              <w:t> </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b/>
                <w:bCs/>
                <w:color w:val="000000"/>
                <w:sz w:val="20"/>
                <w:szCs w:val="20"/>
              </w:rPr>
            </w:pPr>
            <w:r w:rsidRPr="001632AB">
              <w:rPr>
                <w:rFonts w:eastAsia="Arial Unicode MS"/>
                <w:b/>
                <w:bCs/>
                <w:color w:val="000000"/>
                <w:sz w:val="20"/>
                <w:szCs w:val="20"/>
              </w:rPr>
              <w:t>2 073,46</w:t>
            </w:r>
          </w:p>
        </w:tc>
      </w:tr>
      <w:tr w:rsidR="001632AB" w:rsidRPr="001632AB" w:rsidTr="009C49BA">
        <w:trPr>
          <w:trHeight w:hRule="exact" w:val="692"/>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1</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256FB8">
            <w:pPr>
              <w:ind w:firstLineChars="100" w:firstLine="200"/>
              <w:rPr>
                <w:color w:val="000000"/>
                <w:sz w:val="20"/>
                <w:szCs w:val="20"/>
              </w:rPr>
            </w:pPr>
            <w:r w:rsidRPr="001632AB">
              <w:rPr>
                <w:rFonts w:eastAsia="Palatino Linotype"/>
                <w:color w:val="000000"/>
                <w:sz w:val="20"/>
                <w:szCs w:val="20"/>
              </w:rPr>
              <w:t>СОШ №15</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Строительный контроль (кровля, пол, окна, электроосвещение, электроснабжение, теплоснабжение,  водоснабжение, водоотведение)</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583,93</w:t>
            </w:r>
          </w:p>
        </w:tc>
      </w:tr>
      <w:tr w:rsidR="001632AB" w:rsidRPr="001632AB" w:rsidTr="009C49BA">
        <w:trPr>
          <w:trHeight w:hRule="exact" w:val="600"/>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lastRenderedPageBreak/>
              <w:t>2</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256FB8">
            <w:pPr>
              <w:ind w:firstLineChars="100" w:firstLine="200"/>
              <w:rPr>
                <w:color w:val="000000"/>
                <w:sz w:val="20"/>
                <w:szCs w:val="20"/>
              </w:rPr>
            </w:pPr>
            <w:r w:rsidRPr="001632AB">
              <w:rPr>
                <w:rFonts w:eastAsia="Palatino Linotype"/>
                <w:color w:val="000000"/>
                <w:sz w:val="20"/>
                <w:szCs w:val="20"/>
              </w:rPr>
              <w:t>СОШ №15</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Демонтаж кирпичной вкладки оконного проема. Установка  оконного блока ПВХ.</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241,3</w:t>
            </w:r>
          </w:p>
        </w:tc>
      </w:tr>
      <w:tr w:rsidR="001632AB" w:rsidRPr="001632AB" w:rsidTr="009C49BA">
        <w:trPr>
          <w:trHeight w:hRule="exact" w:val="682"/>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3</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256FB8">
            <w:pPr>
              <w:ind w:firstLineChars="100" w:firstLine="200"/>
              <w:rPr>
                <w:color w:val="000000"/>
                <w:sz w:val="20"/>
                <w:szCs w:val="20"/>
              </w:rPr>
            </w:pPr>
            <w:r w:rsidRPr="001632AB">
              <w:rPr>
                <w:rFonts w:eastAsia="Palatino Linotype"/>
                <w:color w:val="000000"/>
                <w:sz w:val="20"/>
                <w:szCs w:val="20"/>
              </w:rPr>
              <w:t>СОШ №15</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Составление дефектной ведомости и локальной сметы (Демонтаж кирпичной вкладки оконного проема и установка оконного блока ПВХ)</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5,55</w:t>
            </w:r>
          </w:p>
        </w:tc>
      </w:tr>
      <w:tr w:rsidR="001632AB" w:rsidRPr="001632AB" w:rsidTr="009C49BA">
        <w:trPr>
          <w:trHeight w:hRule="exact" w:val="300"/>
        </w:trPr>
        <w:tc>
          <w:tcPr>
            <w:tcW w:w="28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632AB" w:rsidRPr="001632AB" w:rsidRDefault="001632AB" w:rsidP="001632AB">
            <w:pPr>
              <w:rPr>
                <w:b/>
                <w:bCs/>
                <w:color w:val="000000"/>
                <w:sz w:val="20"/>
                <w:szCs w:val="20"/>
              </w:rPr>
            </w:pPr>
            <w:r w:rsidRPr="001632AB">
              <w:rPr>
                <w:rFonts w:eastAsia="Arial Unicode MS"/>
                <w:b/>
                <w:bCs/>
                <w:color w:val="000000"/>
                <w:sz w:val="20"/>
                <w:szCs w:val="20"/>
              </w:rPr>
              <w:t>Итого: СОШ №15</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b/>
                <w:bCs/>
                <w:color w:val="000000"/>
                <w:sz w:val="20"/>
                <w:szCs w:val="20"/>
              </w:rPr>
            </w:pPr>
            <w:r w:rsidRPr="001632AB">
              <w:rPr>
                <w:b/>
                <w:bCs/>
                <w:color w:val="000000"/>
                <w:sz w:val="20"/>
                <w:szCs w:val="20"/>
              </w:rPr>
              <w:t> </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b/>
                <w:bCs/>
                <w:color w:val="000000"/>
                <w:sz w:val="20"/>
                <w:szCs w:val="20"/>
              </w:rPr>
            </w:pPr>
            <w:r w:rsidRPr="001632AB">
              <w:rPr>
                <w:rFonts w:eastAsia="Arial Unicode MS"/>
                <w:b/>
                <w:bCs/>
                <w:color w:val="000000"/>
                <w:sz w:val="20"/>
                <w:szCs w:val="20"/>
              </w:rPr>
              <w:t>830,78</w:t>
            </w:r>
          </w:p>
        </w:tc>
      </w:tr>
      <w:tr w:rsidR="001632AB" w:rsidRPr="001632AB" w:rsidTr="009C49BA">
        <w:trPr>
          <w:trHeight w:hRule="exact" w:val="438"/>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Arial Unicode MS"/>
                <w:color w:val="000000"/>
                <w:sz w:val="20"/>
                <w:szCs w:val="20"/>
              </w:rPr>
              <w:t>1</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Гимназия №2</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Строительный контроль (замена деревянных оконных блоков на ПВХ)</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266,57</w:t>
            </w:r>
          </w:p>
        </w:tc>
      </w:tr>
      <w:tr w:rsidR="001632AB" w:rsidRPr="001632AB" w:rsidTr="009C49BA">
        <w:trPr>
          <w:trHeight w:hRule="exact" w:val="754"/>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2</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9C49BA">
            <w:pPr>
              <w:rPr>
                <w:color w:val="000000"/>
                <w:sz w:val="20"/>
                <w:szCs w:val="20"/>
              </w:rPr>
            </w:pPr>
            <w:r w:rsidRPr="001632AB">
              <w:rPr>
                <w:rFonts w:eastAsia="Palatino Linotype"/>
                <w:color w:val="000000"/>
                <w:sz w:val="20"/>
                <w:szCs w:val="20"/>
              </w:rPr>
              <w:t>Гимназия №2</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Составление дефектной ведомости и локальной сметы (ремонт обеденного зала и зоны для мытья рук)</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75,11</w:t>
            </w:r>
          </w:p>
        </w:tc>
      </w:tr>
      <w:tr w:rsidR="001632AB" w:rsidRPr="001632AB" w:rsidTr="009C49BA">
        <w:trPr>
          <w:trHeight w:hRule="exact" w:val="754"/>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3</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9C49BA">
            <w:pPr>
              <w:rPr>
                <w:color w:val="000000"/>
                <w:sz w:val="20"/>
                <w:szCs w:val="20"/>
              </w:rPr>
            </w:pPr>
            <w:r w:rsidRPr="001632AB">
              <w:rPr>
                <w:rFonts w:eastAsia="Palatino Linotype"/>
                <w:color w:val="000000"/>
                <w:sz w:val="20"/>
                <w:szCs w:val="20"/>
              </w:rPr>
              <w:t>Гимназия №2</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Осуществление строительного контроля (выполнение работ по облицовке фасада кассетами)</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595,57</w:t>
            </w:r>
          </w:p>
        </w:tc>
      </w:tr>
      <w:tr w:rsidR="001632AB" w:rsidRPr="001632AB" w:rsidTr="009C49BA">
        <w:trPr>
          <w:trHeight w:hRule="exact" w:val="300"/>
        </w:trPr>
        <w:tc>
          <w:tcPr>
            <w:tcW w:w="28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632AB" w:rsidRPr="001632AB" w:rsidRDefault="001632AB" w:rsidP="001632AB">
            <w:pPr>
              <w:rPr>
                <w:b/>
                <w:bCs/>
                <w:color w:val="000000"/>
                <w:sz w:val="20"/>
                <w:szCs w:val="20"/>
              </w:rPr>
            </w:pPr>
            <w:r w:rsidRPr="001632AB">
              <w:rPr>
                <w:rFonts w:eastAsia="Arial Unicode MS"/>
                <w:b/>
                <w:bCs/>
                <w:color w:val="000000"/>
                <w:sz w:val="20"/>
                <w:szCs w:val="20"/>
              </w:rPr>
              <w:t>Итого: Гимназия №2</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b/>
                <w:bCs/>
                <w:color w:val="000000"/>
                <w:sz w:val="20"/>
                <w:szCs w:val="20"/>
              </w:rPr>
            </w:pPr>
            <w:r w:rsidRPr="001632AB">
              <w:rPr>
                <w:b/>
                <w:bCs/>
                <w:color w:val="000000"/>
                <w:sz w:val="20"/>
                <w:szCs w:val="20"/>
              </w:rPr>
              <w:t> </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b/>
                <w:bCs/>
                <w:color w:val="000000"/>
                <w:sz w:val="20"/>
                <w:szCs w:val="20"/>
              </w:rPr>
            </w:pPr>
            <w:r w:rsidRPr="001632AB">
              <w:rPr>
                <w:rFonts w:eastAsia="Arial Unicode MS"/>
                <w:b/>
                <w:bCs/>
                <w:color w:val="000000"/>
                <w:sz w:val="20"/>
                <w:szCs w:val="20"/>
              </w:rPr>
              <w:t>937,25</w:t>
            </w:r>
          </w:p>
        </w:tc>
      </w:tr>
      <w:tr w:rsidR="001632AB" w:rsidRPr="001632AB" w:rsidTr="009C49BA">
        <w:trPr>
          <w:trHeight w:hRule="exact" w:val="442"/>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Arial Unicode MS"/>
                <w:color w:val="000000"/>
                <w:sz w:val="20"/>
                <w:szCs w:val="20"/>
              </w:rPr>
              <w:t>1</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СОШ №1</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Капитальный ремонт актового зала (увеличение объёма и увеличение стоимости работ)</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1 946,66</w:t>
            </w:r>
          </w:p>
        </w:tc>
      </w:tr>
      <w:tr w:rsidR="001632AB" w:rsidRPr="001632AB" w:rsidTr="009C49BA">
        <w:trPr>
          <w:trHeight w:hRule="exact" w:val="563"/>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2</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СОШ №9</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Составление технического задания (ремонт помещений гаража)</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125,64</w:t>
            </w:r>
          </w:p>
        </w:tc>
      </w:tr>
      <w:tr w:rsidR="001632AB" w:rsidRPr="001632AB" w:rsidTr="009C49BA">
        <w:trPr>
          <w:trHeight w:hRule="exact" w:val="547"/>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3</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СОШ №14</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Строительный контроль (система теплоснабжения по замене деревянных оконных блоков на ПВХ)</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188,38</w:t>
            </w:r>
          </w:p>
        </w:tc>
      </w:tr>
      <w:tr w:rsidR="001632AB" w:rsidRPr="001632AB" w:rsidTr="009C49BA">
        <w:trPr>
          <w:trHeight w:hRule="exact" w:val="529"/>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4</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СОШ №18</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Составление дефектной ведомости и локальной сметы (ремонт обеденного зала столовой)</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91,61</w:t>
            </w:r>
          </w:p>
        </w:tc>
      </w:tr>
      <w:tr w:rsidR="001632AB" w:rsidRPr="001632AB" w:rsidTr="009C49BA">
        <w:trPr>
          <w:trHeight w:hRule="exact" w:val="501"/>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5</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СОШ №2</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Arial Unicode MS"/>
                <w:color w:val="000000"/>
                <w:sz w:val="20"/>
                <w:szCs w:val="20"/>
              </w:rPr>
              <w:t>Строительный контроль (устройства вентилируемого фасада здания)</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Arial Unicode MS"/>
                <w:color w:val="000000"/>
                <w:sz w:val="20"/>
                <w:szCs w:val="20"/>
              </w:rPr>
              <w:t>1 510,00</w:t>
            </w:r>
          </w:p>
        </w:tc>
      </w:tr>
      <w:tr w:rsidR="001632AB" w:rsidRPr="001632AB" w:rsidTr="009C49BA">
        <w:trPr>
          <w:trHeight w:hRule="exact" w:val="305"/>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6</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СОШ №22</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Строительный контроль (замена окон на ПВХ)</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208,8</w:t>
            </w:r>
          </w:p>
        </w:tc>
      </w:tr>
      <w:tr w:rsidR="001632AB" w:rsidRPr="001632AB" w:rsidTr="009C49BA">
        <w:trPr>
          <w:trHeight w:hRule="exact" w:val="498"/>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7</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СКШИ</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Составление локально-сметного расчета (на основании акта проверки МОиН РС(Я))</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519,1</w:t>
            </w:r>
          </w:p>
        </w:tc>
      </w:tr>
      <w:tr w:rsidR="001632AB" w:rsidRPr="001632AB" w:rsidTr="009C49BA">
        <w:trPr>
          <w:trHeight w:hRule="exact" w:val="548"/>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8</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СКШИ</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Проверка и корректировка локально-сметного расчета (установка водоотливов)</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2,25</w:t>
            </w:r>
          </w:p>
        </w:tc>
      </w:tr>
      <w:tr w:rsidR="001632AB" w:rsidRPr="001632AB" w:rsidTr="009C49BA">
        <w:trPr>
          <w:trHeight w:hRule="exact" w:val="285"/>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b/>
                <w:bCs/>
                <w:color w:val="000000"/>
                <w:sz w:val="20"/>
                <w:szCs w:val="20"/>
              </w:rPr>
            </w:pPr>
            <w:r w:rsidRPr="001632AB">
              <w:rPr>
                <w:rFonts w:eastAsia="Arial Unicode MS"/>
                <w:b/>
                <w:bCs/>
                <w:color w:val="000000"/>
                <w:sz w:val="20"/>
                <w:szCs w:val="20"/>
              </w:rPr>
              <w:t>Итого:</w:t>
            </w:r>
          </w:p>
        </w:tc>
        <w:tc>
          <w:tcPr>
            <w:tcW w:w="189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b/>
                <w:bCs/>
                <w:color w:val="000000"/>
                <w:sz w:val="20"/>
                <w:szCs w:val="20"/>
              </w:rPr>
            </w:pPr>
            <w:r w:rsidRPr="001632AB">
              <w:rPr>
                <w:b/>
                <w:bCs/>
                <w:color w:val="000000"/>
                <w:sz w:val="20"/>
                <w:szCs w:val="20"/>
              </w:rPr>
              <w:t> </w:t>
            </w:r>
          </w:p>
        </w:tc>
        <w:tc>
          <w:tcPr>
            <w:tcW w:w="465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b/>
                <w:bCs/>
                <w:color w:val="000000"/>
                <w:sz w:val="20"/>
                <w:szCs w:val="20"/>
              </w:rPr>
            </w:pPr>
            <w:r w:rsidRPr="001632AB">
              <w:rPr>
                <w:b/>
                <w:bCs/>
                <w:color w:val="000000"/>
                <w:sz w:val="20"/>
                <w:szCs w:val="20"/>
              </w:rPr>
              <w:t> </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b/>
                <w:bCs/>
                <w:color w:val="000000"/>
                <w:sz w:val="20"/>
                <w:szCs w:val="20"/>
              </w:rPr>
            </w:pPr>
            <w:r w:rsidRPr="001632AB">
              <w:rPr>
                <w:rFonts w:eastAsia="Arial Unicode MS"/>
                <w:b/>
                <w:bCs/>
                <w:color w:val="000000"/>
                <w:sz w:val="20"/>
                <w:szCs w:val="20"/>
              </w:rPr>
              <w:t>4 592,44</w:t>
            </w:r>
          </w:p>
        </w:tc>
      </w:tr>
      <w:tr w:rsidR="001632AB" w:rsidRPr="001632AB" w:rsidTr="001632AB">
        <w:trPr>
          <w:trHeight w:hRule="exact" w:val="285"/>
        </w:trPr>
        <w:tc>
          <w:tcPr>
            <w:tcW w:w="750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1632AB" w:rsidRPr="001632AB" w:rsidRDefault="001632AB" w:rsidP="00256FB8">
            <w:pPr>
              <w:ind w:firstLineChars="1500" w:firstLine="3001"/>
              <w:rPr>
                <w:b/>
                <w:bCs/>
                <w:color w:val="000000"/>
                <w:sz w:val="20"/>
                <w:szCs w:val="20"/>
              </w:rPr>
            </w:pPr>
            <w:r w:rsidRPr="001632AB">
              <w:rPr>
                <w:rFonts w:eastAsia="Arial Unicode MS"/>
                <w:b/>
                <w:bCs/>
                <w:color w:val="000000"/>
                <w:sz w:val="20"/>
                <w:szCs w:val="20"/>
              </w:rPr>
              <w:t>ВСЕГО: СОШ</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b/>
                <w:bCs/>
                <w:color w:val="000000"/>
                <w:sz w:val="20"/>
                <w:szCs w:val="20"/>
              </w:rPr>
            </w:pPr>
            <w:r w:rsidRPr="001632AB">
              <w:rPr>
                <w:rFonts w:eastAsia="Arial Unicode MS"/>
                <w:b/>
                <w:bCs/>
                <w:color w:val="000000"/>
                <w:sz w:val="20"/>
                <w:szCs w:val="20"/>
              </w:rPr>
              <w:t>8 640,61</w:t>
            </w:r>
          </w:p>
        </w:tc>
      </w:tr>
      <w:tr w:rsidR="001632AB" w:rsidRPr="001632AB" w:rsidTr="001632AB">
        <w:trPr>
          <w:trHeight w:val="570"/>
        </w:trPr>
        <w:tc>
          <w:tcPr>
            <w:tcW w:w="3320" w:type="dxa"/>
            <w:gridSpan w:val="3"/>
            <w:tcBorders>
              <w:top w:val="nil"/>
              <w:left w:val="nil"/>
              <w:bottom w:val="nil"/>
              <w:right w:val="nil"/>
            </w:tcBorders>
            <w:shd w:val="clear" w:color="auto" w:fill="auto"/>
            <w:hideMark/>
          </w:tcPr>
          <w:p w:rsidR="001632AB" w:rsidRPr="001632AB" w:rsidRDefault="001632AB" w:rsidP="001632AB">
            <w:pPr>
              <w:jc w:val="center"/>
              <w:rPr>
                <w:b/>
                <w:bCs/>
                <w:color w:val="000000"/>
                <w:sz w:val="20"/>
                <w:szCs w:val="20"/>
              </w:rPr>
            </w:pPr>
            <w:r w:rsidRPr="001632AB">
              <w:rPr>
                <w:b/>
                <w:bCs/>
                <w:color w:val="000000"/>
                <w:sz w:val="20"/>
                <w:szCs w:val="20"/>
              </w:rPr>
              <w:t>Дошкольные учреждения</w:t>
            </w:r>
          </w:p>
        </w:tc>
        <w:tc>
          <w:tcPr>
            <w:tcW w:w="4180" w:type="dxa"/>
            <w:tcBorders>
              <w:top w:val="nil"/>
              <w:left w:val="nil"/>
              <w:bottom w:val="nil"/>
              <w:right w:val="nil"/>
            </w:tcBorders>
            <w:shd w:val="clear" w:color="auto" w:fill="auto"/>
            <w:noWrap/>
            <w:hideMark/>
          </w:tcPr>
          <w:p w:rsidR="001632AB" w:rsidRPr="001632AB" w:rsidRDefault="001632AB" w:rsidP="001632AB">
            <w:pPr>
              <w:rPr>
                <w:rFonts w:ascii="Arial" w:hAnsi="Arial" w:cs="Arial"/>
                <w:sz w:val="20"/>
                <w:szCs w:val="20"/>
              </w:rPr>
            </w:pPr>
          </w:p>
        </w:tc>
        <w:tc>
          <w:tcPr>
            <w:tcW w:w="1600" w:type="dxa"/>
            <w:tcBorders>
              <w:top w:val="nil"/>
              <w:left w:val="nil"/>
              <w:bottom w:val="nil"/>
              <w:right w:val="nil"/>
            </w:tcBorders>
            <w:shd w:val="clear" w:color="auto" w:fill="auto"/>
            <w:noWrap/>
            <w:hideMark/>
          </w:tcPr>
          <w:p w:rsidR="001632AB" w:rsidRPr="001632AB" w:rsidRDefault="001632AB" w:rsidP="001632AB">
            <w:pPr>
              <w:jc w:val="center"/>
              <w:rPr>
                <w:rFonts w:ascii="Arial" w:hAnsi="Arial" w:cs="Arial"/>
                <w:sz w:val="20"/>
                <w:szCs w:val="20"/>
              </w:rPr>
            </w:pPr>
          </w:p>
        </w:tc>
      </w:tr>
      <w:tr w:rsidR="001632AB" w:rsidRPr="001632AB" w:rsidTr="001632AB">
        <w:trPr>
          <w:trHeight w:val="285"/>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b/>
                <w:bCs/>
                <w:color w:val="000000"/>
                <w:sz w:val="20"/>
                <w:szCs w:val="20"/>
              </w:rPr>
            </w:pPr>
            <w:r w:rsidRPr="001632AB">
              <w:rPr>
                <w:rFonts w:eastAsia="Arial Unicode MS"/>
                <w:b/>
                <w:bCs/>
                <w:color w:val="000000"/>
                <w:sz w:val="20"/>
                <w:szCs w:val="20"/>
              </w:rPr>
              <w:t>№ п/п</w:t>
            </w:r>
          </w:p>
        </w:tc>
        <w:tc>
          <w:tcPr>
            <w:tcW w:w="2360"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1632AB" w:rsidRPr="001632AB" w:rsidRDefault="001632AB" w:rsidP="001632AB">
            <w:pPr>
              <w:rPr>
                <w:b/>
                <w:bCs/>
                <w:color w:val="000000"/>
                <w:sz w:val="20"/>
                <w:szCs w:val="20"/>
              </w:rPr>
            </w:pPr>
            <w:r w:rsidRPr="001632AB">
              <w:rPr>
                <w:rFonts w:eastAsia="Arial Unicode MS"/>
                <w:b/>
                <w:bCs/>
                <w:color w:val="000000"/>
                <w:sz w:val="20"/>
                <w:szCs w:val="20"/>
              </w:rPr>
              <w:t>Учреждение</w:t>
            </w:r>
          </w:p>
        </w:tc>
        <w:tc>
          <w:tcPr>
            <w:tcW w:w="41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632AB" w:rsidRPr="001632AB" w:rsidRDefault="001632AB" w:rsidP="00256FB8">
            <w:pPr>
              <w:ind w:firstLineChars="1000" w:firstLine="2001"/>
              <w:rPr>
                <w:b/>
                <w:bCs/>
                <w:color w:val="000000"/>
                <w:sz w:val="20"/>
                <w:szCs w:val="20"/>
              </w:rPr>
            </w:pPr>
            <w:r w:rsidRPr="001632AB">
              <w:rPr>
                <w:rFonts w:eastAsia="Arial Unicode MS"/>
                <w:b/>
                <w:bCs/>
                <w:color w:val="000000"/>
                <w:sz w:val="20"/>
                <w:szCs w:val="20"/>
              </w:rPr>
              <w:t>Виды работ</w:t>
            </w:r>
          </w:p>
        </w:tc>
        <w:tc>
          <w:tcPr>
            <w:tcW w:w="1600" w:type="dxa"/>
            <w:tcBorders>
              <w:top w:val="single" w:sz="4" w:space="0" w:color="auto"/>
              <w:left w:val="nil"/>
              <w:bottom w:val="nil"/>
              <w:right w:val="single" w:sz="4" w:space="0" w:color="auto"/>
            </w:tcBorders>
            <w:shd w:val="clear" w:color="000000" w:fill="FFFFFF"/>
            <w:hideMark/>
          </w:tcPr>
          <w:p w:rsidR="001632AB" w:rsidRPr="001632AB" w:rsidRDefault="001632AB" w:rsidP="001632AB">
            <w:pPr>
              <w:jc w:val="center"/>
              <w:rPr>
                <w:b/>
                <w:bCs/>
                <w:color w:val="000000"/>
                <w:sz w:val="20"/>
                <w:szCs w:val="20"/>
              </w:rPr>
            </w:pPr>
            <w:r w:rsidRPr="001632AB">
              <w:rPr>
                <w:rFonts w:eastAsia="Palatino Linotype"/>
                <w:b/>
                <w:bCs/>
                <w:color w:val="000000"/>
                <w:sz w:val="20"/>
                <w:szCs w:val="20"/>
              </w:rPr>
              <w:t>Сумма</w:t>
            </w:r>
          </w:p>
        </w:tc>
      </w:tr>
      <w:tr w:rsidR="001632AB" w:rsidRPr="001632AB" w:rsidTr="009C49BA">
        <w:trPr>
          <w:trHeight w:val="7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632AB" w:rsidRPr="001632AB" w:rsidRDefault="001632AB" w:rsidP="001632AB">
            <w:pPr>
              <w:rPr>
                <w:b/>
                <w:bCs/>
                <w:color w:val="000000"/>
                <w:sz w:val="20"/>
                <w:szCs w:val="20"/>
              </w:rPr>
            </w:pPr>
          </w:p>
        </w:tc>
        <w:tc>
          <w:tcPr>
            <w:tcW w:w="2360" w:type="dxa"/>
            <w:gridSpan w:val="2"/>
            <w:vMerge/>
            <w:tcBorders>
              <w:top w:val="single" w:sz="4" w:space="0" w:color="auto"/>
              <w:left w:val="single" w:sz="4" w:space="0" w:color="auto"/>
              <w:bottom w:val="single" w:sz="4" w:space="0" w:color="auto"/>
              <w:right w:val="single" w:sz="4" w:space="0" w:color="auto"/>
            </w:tcBorders>
            <w:vAlign w:val="center"/>
            <w:hideMark/>
          </w:tcPr>
          <w:p w:rsidR="001632AB" w:rsidRPr="001632AB" w:rsidRDefault="001632AB" w:rsidP="001632AB">
            <w:pPr>
              <w:rPr>
                <w:b/>
                <w:bCs/>
                <w:color w:val="000000"/>
                <w:sz w:val="20"/>
                <w:szCs w:val="20"/>
              </w:rPr>
            </w:pPr>
          </w:p>
        </w:tc>
        <w:tc>
          <w:tcPr>
            <w:tcW w:w="4180" w:type="dxa"/>
            <w:vMerge/>
            <w:tcBorders>
              <w:top w:val="single" w:sz="4" w:space="0" w:color="auto"/>
              <w:left w:val="single" w:sz="4" w:space="0" w:color="auto"/>
              <w:bottom w:val="single" w:sz="4" w:space="0" w:color="auto"/>
              <w:right w:val="single" w:sz="4" w:space="0" w:color="auto"/>
            </w:tcBorders>
            <w:vAlign w:val="center"/>
            <w:hideMark/>
          </w:tcPr>
          <w:p w:rsidR="001632AB" w:rsidRPr="001632AB" w:rsidRDefault="001632AB" w:rsidP="001632AB">
            <w:pPr>
              <w:rPr>
                <w:b/>
                <w:bCs/>
                <w:color w:val="000000"/>
                <w:sz w:val="20"/>
                <w:szCs w:val="20"/>
              </w:rPr>
            </w:pP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b/>
                <w:bCs/>
                <w:color w:val="000000"/>
                <w:sz w:val="20"/>
                <w:szCs w:val="20"/>
              </w:rPr>
            </w:pPr>
            <w:r w:rsidRPr="001632AB">
              <w:rPr>
                <w:rFonts w:eastAsia="Palatino Linotype"/>
                <w:b/>
                <w:bCs/>
                <w:color w:val="000000"/>
                <w:sz w:val="20"/>
                <w:szCs w:val="20"/>
              </w:rPr>
              <w:t>тыс.руб</w:t>
            </w:r>
          </w:p>
        </w:tc>
      </w:tr>
      <w:tr w:rsidR="001632AB" w:rsidRPr="001632AB" w:rsidTr="00256FB8">
        <w:trPr>
          <w:trHeight w:hRule="exact" w:val="546"/>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rFonts w:ascii="Palatino Linotype" w:hAnsi="Palatino Linotype" w:cs="Arial"/>
                <w:b/>
                <w:bCs/>
                <w:color w:val="000000"/>
                <w:sz w:val="20"/>
                <w:szCs w:val="20"/>
              </w:rPr>
            </w:pPr>
            <w:r w:rsidRPr="001632AB">
              <w:rPr>
                <w:rFonts w:ascii="Palatino Linotype" w:hAnsi="Palatino Linotype" w:cs="Arial"/>
                <w:b/>
                <w:bCs/>
                <w:color w:val="000000"/>
                <w:sz w:val="20"/>
                <w:szCs w:val="20"/>
              </w:rPr>
              <w:t xml:space="preserve">|  </w:t>
            </w:r>
          </w:p>
        </w:tc>
        <w:tc>
          <w:tcPr>
            <w:tcW w:w="236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ДОУ "Рябинушка"</w:t>
            </w:r>
          </w:p>
        </w:tc>
        <w:tc>
          <w:tcPr>
            <w:tcW w:w="418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Составление тех.задания (система водоотведения)</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Arial Unicode MS"/>
                <w:color w:val="000000"/>
                <w:sz w:val="20"/>
                <w:szCs w:val="20"/>
              </w:rPr>
              <w:t>44,73</w:t>
            </w:r>
          </w:p>
        </w:tc>
      </w:tr>
      <w:tr w:rsidR="001632AB" w:rsidRPr="001632AB" w:rsidTr="009C49BA">
        <w:trPr>
          <w:trHeight w:hRule="exact" w:val="446"/>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2</w:t>
            </w:r>
          </w:p>
        </w:tc>
        <w:tc>
          <w:tcPr>
            <w:tcW w:w="236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ДОУ "Цветик- семицветик"</w:t>
            </w:r>
          </w:p>
        </w:tc>
        <w:tc>
          <w:tcPr>
            <w:tcW w:w="418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Техническое обследование дренажной системы</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650</w:t>
            </w:r>
          </w:p>
        </w:tc>
      </w:tr>
      <w:tr w:rsidR="001632AB" w:rsidRPr="001632AB" w:rsidTr="009C49BA">
        <w:trPr>
          <w:trHeight w:hRule="exact" w:val="710"/>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Arial Unicode MS"/>
                <w:color w:val="000000"/>
                <w:sz w:val="20"/>
                <w:szCs w:val="20"/>
              </w:rPr>
              <w:t>3</w:t>
            </w:r>
          </w:p>
        </w:tc>
        <w:tc>
          <w:tcPr>
            <w:tcW w:w="236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ДОУ "Аленький цветочек"</w:t>
            </w:r>
          </w:p>
        </w:tc>
        <w:tc>
          <w:tcPr>
            <w:tcW w:w="418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Составление локальной сметы (капитальный ремонт кровли, монтажа вентилируемого фасада с заменой окон, ремонт отопления)</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823,33</w:t>
            </w:r>
          </w:p>
        </w:tc>
      </w:tr>
      <w:tr w:rsidR="001632AB" w:rsidRPr="001632AB" w:rsidTr="009C49BA">
        <w:trPr>
          <w:trHeight w:val="673"/>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4</w:t>
            </w:r>
          </w:p>
        </w:tc>
        <w:tc>
          <w:tcPr>
            <w:tcW w:w="236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ДОУ "Красная шапочка"</w:t>
            </w:r>
          </w:p>
        </w:tc>
        <w:tc>
          <w:tcPr>
            <w:tcW w:w="418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Составление дефектной ведомости, локальной сметы (замена деревянных окон на пластиковые)</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114,8</w:t>
            </w:r>
          </w:p>
        </w:tc>
      </w:tr>
      <w:tr w:rsidR="001632AB" w:rsidRPr="001632AB" w:rsidTr="001632AB">
        <w:trPr>
          <w:trHeight w:hRule="exact" w:val="330"/>
        </w:trPr>
        <w:tc>
          <w:tcPr>
            <w:tcW w:w="332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b/>
                <w:bCs/>
                <w:color w:val="000000"/>
                <w:sz w:val="20"/>
                <w:szCs w:val="20"/>
              </w:rPr>
            </w:pPr>
            <w:r w:rsidRPr="001632AB">
              <w:rPr>
                <w:rFonts w:eastAsia="Arial Unicode MS"/>
                <w:b/>
                <w:bCs/>
                <w:color w:val="000000"/>
                <w:sz w:val="20"/>
                <w:szCs w:val="20"/>
              </w:rPr>
              <w:t>ИТОГО: ДОУ</w:t>
            </w:r>
          </w:p>
        </w:tc>
        <w:tc>
          <w:tcPr>
            <w:tcW w:w="418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b/>
                <w:bCs/>
                <w:color w:val="000000"/>
                <w:sz w:val="20"/>
                <w:szCs w:val="20"/>
              </w:rPr>
            </w:pPr>
            <w:r w:rsidRPr="001632AB">
              <w:rPr>
                <w:b/>
                <w:bCs/>
                <w:color w:val="000000"/>
                <w:sz w:val="20"/>
                <w:szCs w:val="20"/>
              </w:rPr>
              <w:t> </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b/>
                <w:bCs/>
                <w:color w:val="000000"/>
                <w:sz w:val="20"/>
                <w:szCs w:val="20"/>
              </w:rPr>
            </w:pPr>
            <w:r w:rsidRPr="001632AB">
              <w:rPr>
                <w:rFonts w:eastAsia="Arial Unicode MS"/>
                <w:b/>
                <w:bCs/>
                <w:color w:val="000000"/>
                <w:sz w:val="20"/>
                <w:szCs w:val="20"/>
              </w:rPr>
              <w:t>1 632,86</w:t>
            </w:r>
          </w:p>
        </w:tc>
      </w:tr>
      <w:tr w:rsidR="001632AB" w:rsidRPr="001632AB" w:rsidTr="00256FB8">
        <w:trPr>
          <w:trHeight w:hRule="exact" w:val="438"/>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1</w:t>
            </w:r>
          </w:p>
        </w:tc>
        <w:tc>
          <w:tcPr>
            <w:tcW w:w="236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256FB8">
            <w:pPr>
              <w:ind w:firstLineChars="100" w:firstLine="200"/>
              <w:rPr>
                <w:color w:val="000000"/>
                <w:sz w:val="20"/>
                <w:szCs w:val="20"/>
              </w:rPr>
            </w:pPr>
            <w:r w:rsidRPr="001632AB">
              <w:rPr>
                <w:rFonts w:eastAsia="Palatino Linotype"/>
                <w:color w:val="000000"/>
                <w:sz w:val="20"/>
                <w:szCs w:val="20"/>
              </w:rPr>
              <w:t>ДОУ "Незабудка"</w:t>
            </w:r>
          </w:p>
        </w:tc>
        <w:tc>
          <w:tcPr>
            <w:tcW w:w="418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Установка сантехнических перегородок, унитазов и осветительных приборов</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1 012,61</w:t>
            </w:r>
          </w:p>
        </w:tc>
      </w:tr>
      <w:tr w:rsidR="001632AB" w:rsidRPr="001632AB" w:rsidTr="00256FB8">
        <w:trPr>
          <w:trHeight w:hRule="exact" w:val="262"/>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2</w:t>
            </w:r>
          </w:p>
        </w:tc>
        <w:tc>
          <w:tcPr>
            <w:tcW w:w="236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256FB8">
            <w:pPr>
              <w:ind w:firstLineChars="100" w:firstLine="200"/>
              <w:rPr>
                <w:color w:val="000000"/>
                <w:sz w:val="20"/>
                <w:szCs w:val="20"/>
              </w:rPr>
            </w:pPr>
            <w:r w:rsidRPr="001632AB">
              <w:rPr>
                <w:rFonts w:eastAsia="Palatino Linotype"/>
                <w:color w:val="000000"/>
                <w:sz w:val="20"/>
                <w:szCs w:val="20"/>
              </w:rPr>
              <w:t>ДОУ "Незабудка"</w:t>
            </w:r>
          </w:p>
        </w:tc>
        <w:tc>
          <w:tcPr>
            <w:tcW w:w="418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Составление тех.задания (ремонт бассейна)</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125,54</w:t>
            </w:r>
          </w:p>
        </w:tc>
      </w:tr>
      <w:tr w:rsidR="001632AB" w:rsidRPr="001632AB" w:rsidTr="00256FB8">
        <w:trPr>
          <w:trHeight w:hRule="exact" w:val="731"/>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3</w:t>
            </w:r>
          </w:p>
        </w:tc>
        <w:tc>
          <w:tcPr>
            <w:tcW w:w="236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256FB8">
            <w:pPr>
              <w:ind w:firstLineChars="100" w:firstLine="200"/>
              <w:rPr>
                <w:color w:val="000000"/>
                <w:sz w:val="20"/>
                <w:szCs w:val="20"/>
              </w:rPr>
            </w:pPr>
            <w:r w:rsidRPr="001632AB">
              <w:rPr>
                <w:rFonts w:eastAsia="Palatino Linotype"/>
                <w:color w:val="000000"/>
                <w:sz w:val="20"/>
                <w:szCs w:val="20"/>
              </w:rPr>
              <w:t>ДОУ "Незабудка"</w:t>
            </w:r>
          </w:p>
        </w:tc>
        <w:tc>
          <w:tcPr>
            <w:tcW w:w="418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Строительный контроль (ремонт оконных проемов, примыкание кровли, замена окон на ПВХ. Отделочные работы в помещениях)</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394,43</w:t>
            </w:r>
          </w:p>
        </w:tc>
      </w:tr>
      <w:tr w:rsidR="001632AB" w:rsidRPr="001632AB" w:rsidTr="00256FB8">
        <w:trPr>
          <w:trHeight w:hRule="exact" w:val="315"/>
        </w:trPr>
        <w:tc>
          <w:tcPr>
            <w:tcW w:w="332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b/>
                <w:bCs/>
                <w:color w:val="000000"/>
                <w:sz w:val="20"/>
                <w:szCs w:val="20"/>
              </w:rPr>
            </w:pPr>
            <w:r w:rsidRPr="001632AB">
              <w:rPr>
                <w:rFonts w:eastAsia="Arial Unicode MS"/>
                <w:b/>
                <w:bCs/>
                <w:color w:val="000000"/>
                <w:sz w:val="20"/>
                <w:szCs w:val="20"/>
              </w:rPr>
              <w:t>ИТОГО: ДОУ "Незабудка"</w:t>
            </w:r>
          </w:p>
        </w:tc>
        <w:tc>
          <w:tcPr>
            <w:tcW w:w="418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b/>
                <w:bCs/>
                <w:color w:val="000000"/>
                <w:sz w:val="20"/>
                <w:szCs w:val="20"/>
              </w:rPr>
            </w:pPr>
            <w:r w:rsidRPr="001632AB">
              <w:rPr>
                <w:b/>
                <w:bCs/>
                <w:color w:val="000000"/>
                <w:sz w:val="20"/>
                <w:szCs w:val="20"/>
              </w:rPr>
              <w:t> </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b/>
                <w:bCs/>
                <w:color w:val="000000"/>
                <w:sz w:val="20"/>
                <w:szCs w:val="20"/>
              </w:rPr>
            </w:pPr>
            <w:r w:rsidRPr="001632AB">
              <w:rPr>
                <w:rFonts w:eastAsia="Arial Unicode MS"/>
                <w:b/>
                <w:bCs/>
                <w:color w:val="000000"/>
                <w:sz w:val="20"/>
                <w:szCs w:val="20"/>
              </w:rPr>
              <w:t>1 523,58</w:t>
            </w:r>
          </w:p>
        </w:tc>
      </w:tr>
      <w:tr w:rsidR="001632AB" w:rsidRPr="001632AB" w:rsidTr="0080414A">
        <w:trPr>
          <w:trHeight w:hRule="exact" w:val="533"/>
        </w:trPr>
        <w:tc>
          <w:tcPr>
            <w:tcW w:w="960" w:type="dxa"/>
            <w:tcBorders>
              <w:top w:val="nil"/>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1</w:t>
            </w:r>
          </w:p>
        </w:tc>
        <w:tc>
          <w:tcPr>
            <w:tcW w:w="2360" w:type="dxa"/>
            <w:gridSpan w:val="2"/>
            <w:tcBorders>
              <w:top w:val="nil"/>
              <w:left w:val="nil"/>
              <w:bottom w:val="single" w:sz="4" w:space="0" w:color="auto"/>
              <w:right w:val="single" w:sz="4" w:space="0" w:color="auto"/>
            </w:tcBorders>
            <w:shd w:val="clear" w:color="000000" w:fill="FFFFFF"/>
            <w:hideMark/>
          </w:tcPr>
          <w:p w:rsidR="001632AB" w:rsidRPr="001632AB" w:rsidRDefault="001632AB" w:rsidP="00256FB8">
            <w:pPr>
              <w:ind w:firstLineChars="100" w:firstLine="200"/>
              <w:rPr>
                <w:color w:val="000000"/>
                <w:sz w:val="20"/>
                <w:szCs w:val="20"/>
              </w:rPr>
            </w:pPr>
            <w:r w:rsidRPr="001632AB">
              <w:rPr>
                <w:rFonts w:eastAsia="Palatino Linotype"/>
                <w:color w:val="000000"/>
                <w:sz w:val="20"/>
                <w:szCs w:val="20"/>
              </w:rPr>
              <w:t>ДОУ "Снежинка"</w:t>
            </w:r>
          </w:p>
        </w:tc>
        <w:tc>
          <w:tcPr>
            <w:tcW w:w="418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Строительный контроль (ремонт помещений бассейна)</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75,37</w:t>
            </w:r>
          </w:p>
        </w:tc>
      </w:tr>
      <w:tr w:rsidR="001632AB" w:rsidRPr="001632AB" w:rsidTr="0080414A">
        <w:trPr>
          <w:trHeight w:hRule="exact" w:val="499"/>
        </w:trPr>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lastRenderedPageBreak/>
              <w:t>2</w:t>
            </w:r>
          </w:p>
        </w:tc>
        <w:tc>
          <w:tcPr>
            <w:tcW w:w="236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632AB" w:rsidRPr="001632AB" w:rsidRDefault="001632AB" w:rsidP="00256FB8">
            <w:pPr>
              <w:ind w:firstLineChars="100" w:firstLine="200"/>
              <w:rPr>
                <w:color w:val="000000"/>
                <w:sz w:val="20"/>
                <w:szCs w:val="20"/>
              </w:rPr>
            </w:pPr>
            <w:r w:rsidRPr="001632AB">
              <w:rPr>
                <w:rFonts w:eastAsia="Palatino Linotype"/>
                <w:color w:val="000000"/>
                <w:sz w:val="20"/>
                <w:szCs w:val="20"/>
              </w:rPr>
              <w:t>ДОУ "Снежинка"</w:t>
            </w:r>
          </w:p>
        </w:tc>
        <w:tc>
          <w:tcPr>
            <w:tcW w:w="4180" w:type="dxa"/>
            <w:tcBorders>
              <w:top w:val="single" w:sz="4" w:space="0" w:color="auto"/>
              <w:left w:val="single" w:sz="4" w:space="0" w:color="auto"/>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Строительный контроль (замена оконных блоков)</w:t>
            </w:r>
          </w:p>
        </w:tc>
        <w:tc>
          <w:tcPr>
            <w:tcW w:w="1600" w:type="dxa"/>
            <w:tcBorders>
              <w:top w:val="single" w:sz="4" w:space="0" w:color="auto"/>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107,52</w:t>
            </w:r>
          </w:p>
        </w:tc>
      </w:tr>
      <w:tr w:rsidR="001632AB" w:rsidRPr="001632AB" w:rsidTr="0080414A">
        <w:trPr>
          <w:trHeight w:hRule="exact" w:val="606"/>
        </w:trPr>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3</w:t>
            </w:r>
          </w:p>
        </w:tc>
        <w:tc>
          <w:tcPr>
            <w:tcW w:w="2360" w:type="dxa"/>
            <w:gridSpan w:val="2"/>
            <w:tcBorders>
              <w:top w:val="single" w:sz="4" w:space="0" w:color="auto"/>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ДОУ "Снежинка"</w:t>
            </w:r>
          </w:p>
        </w:tc>
        <w:tc>
          <w:tcPr>
            <w:tcW w:w="4180" w:type="dxa"/>
            <w:tcBorders>
              <w:top w:val="single" w:sz="4" w:space="0" w:color="auto"/>
              <w:left w:val="nil"/>
              <w:bottom w:val="single" w:sz="4" w:space="0" w:color="auto"/>
              <w:right w:val="single" w:sz="4" w:space="0" w:color="auto"/>
            </w:tcBorders>
            <w:shd w:val="clear" w:color="000000" w:fill="FFFFFF"/>
            <w:hideMark/>
          </w:tcPr>
          <w:p w:rsidR="001632AB" w:rsidRPr="001632AB" w:rsidRDefault="001632AB" w:rsidP="001632AB">
            <w:pPr>
              <w:rPr>
                <w:color w:val="000000"/>
                <w:sz w:val="20"/>
                <w:szCs w:val="20"/>
              </w:rPr>
            </w:pPr>
            <w:r w:rsidRPr="001632AB">
              <w:rPr>
                <w:rFonts w:eastAsia="Palatino Linotype"/>
                <w:color w:val="000000"/>
                <w:sz w:val="20"/>
                <w:szCs w:val="20"/>
              </w:rPr>
              <w:t>Составление тех.задания (устройство внутренних  сетей водоснабжения ГВС, ХВС)</w:t>
            </w:r>
          </w:p>
        </w:tc>
        <w:tc>
          <w:tcPr>
            <w:tcW w:w="1600" w:type="dxa"/>
            <w:tcBorders>
              <w:top w:val="single" w:sz="4" w:space="0" w:color="auto"/>
              <w:left w:val="nil"/>
              <w:bottom w:val="single" w:sz="4" w:space="0" w:color="auto"/>
              <w:right w:val="single" w:sz="4" w:space="0" w:color="auto"/>
            </w:tcBorders>
            <w:shd w:val="clear" w:color="000000" w:fill="FFFFFF"/>
            <w:hideMark/>
          </w:tcPr>
          <w:p w:rsidR="001632AB" w:rsidRPr="001632AB" w:rsidRDefault="001632AB" w:rsidP="001632AB">
            <w:pPr>
              <w:jc w:val="center"/>
              <w:rPr>
                <w:color w:val="000000"/>
                <w:sz w:val="20"/>
                <w:szCs w:val="20"/>
              </w:rPr>
            </w:pPr>
            <w:r w:rsidRPr="001632AB">
              <w:rPr>
                <w:rFonts w:eastAsia="Palatino Linotype"/>
                <w:color w:val="000000"/>
                <w:sz w:val="20"/>
                <w:szCs w:val="20"/>
              </w:rPr>
              <w:t>50,67</w:t>
            </w:r>
          </w:p>
        </w:tc>
      </w:tr>
      <w:tr w:rsidR="001632AB" w:rsidRPr="001632AB" w:rsidTr="001632AB">
        <w:trPr>
          <w:trHeight w:hRule="exact" w:val="300"/>
        </w:trPr>
        <w:tc>
          <w:tcPr>
            <w:tcW w:w="7500" w:type="dxa"/>
            <w:gridSpan w:val="4"/>
            <w:tcBorders>
              <w:top w:val="single" w:sz="4" w:space="0" w:color="auto"/>
              <w:left w:val="single" w:sz="4" w:space="0" w:color="auto"/>
              <w:bottom w:val="single" w:sz="4" w:space="0" w:color="auto"/>
              <w:right w:val="single" w:sz="4" w:space="0" w:color="000000"/>
            </w:tcBorders>
            <w:shd w:val="clear" w:color="000000" w:fill="FFFFFF"/>
            <w:hideMark/>
          </w:tcPr>
          <w:p w:rsidR="001632AB" w:rsidRPr="001632AB" w:rsidRDefault="001632AB" w:rsidP="001632AB">
            <w:pPr>
              <w:rPr>
                <w:b/>
                <w:bCs/>
                <w:color w:val="000000"/>
                <w:sz w:val="20"/>
                <w:szCs w:val="20"/>
              </w:rPr>
            </w:pPr>
            <w:r w:rsidRPr="001632AB">
              <w:rPr>
                <w:rFonts w:eastAsia="Arial Unicode MS"/>
                <w:b/>
                <w:bCs/>
                <w:color w:val="000000"/>
                <w:sz w:val="20"/>
                <w:szCs w:val="20"/>
              </w:rPr>
              <w:t>ИТОГО: ДОУ "Снежинка"</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b/>
                <w:bCs/>
                <w:color w:val="000000"/>
                <w:sz w:val="20"/>
                <w:szCs w:val="20"/>
              </w:rPr>
            </w:pPr>
            <w:r w:rsidRPr="001632AB">
              <w:rPr>
                <w:rFonts w:eastAsia="Arial Unicode MS"/>
                <w:b/>
                <w:bCs/>
                <w:color w:val="000000"/>
                <w:sz w:val="20"/>
                <w:szCs w:val="20"/>
              </w:rPr>
              <w:t>233,56</w:t>
            </w:r>
          </w:p>
        </w:tc>
      </w:tr>
      <w:tr w:rsidR="001632AB" w:rsidRPr="001632AB" w:rsidTr="001632AB">
        <w:trPr>
          <w:trHeight w:hRule="exact" w:val="300"/>
        </w:trPr>
        <w:tc>
          <w:tcPr>
            <w:tcW w:w="3320"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1632AB" w:rsidRPr="001632AB" w:rsidRDefault="001632AB" w:rsidP="001632AB">
            <w:pPr>
              <w:jc w:val="center"/>
              <w:rPr>
                <w:b/>
                <w:bCs/>
                <w:color w:val="000000"/>
                <w:sz w:val="20"/>
                <w:szCs w:val="20"/>
              </w:rPr>
            </w:pPr>
            <w:r w:rsidRPr="001632AB">
              <w:rPr>
                <w:rFonts w:eastAsia="Arial Unicode MS"/>
                <w:b/>
                <w:bCs/>
                <w:color w:val="000000"/>
                <w:sz w:val="20"/>
                <w:szCs w:val="20"/>
              </w:rPr>
              <w:t>ВСЕГО: ДОУ</w:t>
            </w:r>
          </w:p>
        </w:tc>
        <w:tc>
          <w:tcPr>
            <w:tcW w:w="4180" w:type="dxa"/>
            <w:tcBorders>
              <w:top w:val="nil"/>
              <w:left w:val="nil"/>
              <w:bottom w:val="single" w:sz="4" w:space="0" w:color="auto"/>
              <w:right w:val="single" w:sz="4" w:space="0" w:color="auto"/>
            </w:tcBorders>
            <w:shd w:val="clear" w:color="000000" w:fill="FFFFFF"/>
            <w:hideMark/>
          </w:tcPr>
          <w:p w:rsidR="001632AB" w:rsidRPr="001632AB" w:rsidRDefault="001632AB" w:rsidP="001632AB">
            <w:pPr>
              <w:rPr>
                <w:b/>
                <w:bCs/>
                <w:color w:val="000000"/>
                <w:sz w:val="20"/>
                <w:szCs w:val="20"/>
              </w:rPr>
            </w:pPr>
            <w:r w:rsidRPr="001632AB">
              <w:rPr>
                <w:b/>
                <w:bCs/>
                <w:color w:val="000000"/>
                <w:sz w:val="20"/>
                <w:szCs w:val="20"/>
              </w:rPr>
              <w:t> </w:t>
            </w:r>
          </w:p>
        </w:tc>
        <w:tc>
          <w:tcPr>
            <w:tcW w:w="1600" w:type="dxa"/>
            <w:tcBorders>
              <w:top w:val="nil"/>
              <w:left w:val="nil"/>
              <w:bottom w:val="single" w:sz="4" w:space="0" w:color="auto"/>
              <w:right w:val="single" w:sz="4" w:space="0" w:color="auto"/>
            </w:tcBorders>
            <w:shd w:val="clear" w:color="000000" w:fill="FFFFFF"/>
            <w:hideMark/>
          </w:tcPr>
          <w:p w:rsidR="001632AB" w:rsidRPr="001632AB" w:rsidRDefault="001632AB" w:rsidP="001632AB">
            <w:pPr>
              <w:jc w:val="center"/>
              <w:rPr>
                <w:b/>
                <w:bCs/>
                <w:color w:val="000000"/>
                <w:sz w:val="20"/>
                <w:szCs w:val="20"/>
              </w:rPr>
            </w:pPr>
            <w:r w:rsidRPr="001632AB">
              <w:rPr>
                <w:rFonts w:eastAsia="Arial Unicode MS"/>
                <w:b/>
                <w:bCs/>
                <w:color w:val="000000"/>
                <w:sz w:val="20"/>
                <w:szCs w:val="20"/>
              </w:rPr>
              <w:t>3 399,00</w:t>
            </w:r>
          </w:p>
        </w:tc>
      </w:tr>
    </w:tbl>
    <w:p w:rsidR="009C49BA" w:rsidRDefault="009C49BA" w:rsidP="009C49BA">
      <w:pPr>
        <w:pStyle w:val="29"/>
        <w:shd w:val="clear" w:color="auto" w:fill="auto"/>
        <w:spacing w:line="276" w:lineRule="exact"/>
        <w:ind w:right="-1" w:firstLine="708"/>
        <w:jc w:val="both"/>
      </w:pPr>
      <w:r>
        <w:rPr>
          <w:color w:val="000000"/>
          <w:sz w:val="24"/>
          <w:szCs w:val="24"/>
          <w:lang w:eastAsia="ru-RU" w:bidi="ru-RU"/>
        </w:rPr>
        <w:t xml:space="preserve">Перераспределяются средства экономии </w:t>
      </w:r>
      <w:r w:rsidR="00EB3135">
        <w:rPr>
          <w:color w:val="000000"/>
          <w:sz w:val="24"/>
          <w:szCs w:val="24"/>
          <w:lang w:eastAsia="ru-RU" w:bidi="ru-RU"/>
        </w:rPr>
        <w:t xml:space="preserve">в результате проведения торгов на проведение ремонтных работ в </w:t>
      </w:r>
      <w:r>
        <w:rPr>
          <w:color w:val="000000"/>
          <w:sz w:val="24"/>
          <w:szCs w:val="24"/>
          <w:lang w:eastAsia="ru-RU" w:bidi="ru-RU"/>
        </w:rPr>
        <w:t xml:space="preserve">ДОУ </w:t>
      </w:r>
      <w:r w:rsidR="00EB3135">
        <w:rPr>
          <w:color w:val="000000"/>
          <w:sz w:val="24"/>
          <w:szCs w:val="24"/>
          <w:lang w:eastAsia="ru-RU" w:bidi="ru-RU"/>
        </w:rPr>
        <w:t>и</w:t>
      </w:r>
      <w:r>
        <w:rPr>
          <w:color w:val="000000"/>
          <w:sz w:val="24"/>
          <w:szCs w:val="24"/>
          <w:lang w:eastAsia="ru-RU" w:bidi="ru-RU"/>
        </w:rPr>
        <w:t xml:space="preserve"> СОШ, в размере</w:t>
      </w:r>
      <w:r w:rsidR="00EB3135">
        <w:rPr>
          <w:color w:val="000000"/>
          <w:sz w:val="24"/>
          <w:szCs w:val="24"/>
          <w:lang w:eastAsia="ru-RU" w:bidi="ru-RU"/>
        </w:rPr>
        <w:t xml:space="preserve"> </w:t>
      </w:r>
      <w:r w:rsidRPr="009C49BA">
        <w:rPr>
          <w:rStyle w:val="2e"/>
          <w:b w:val="0"/>
          <w:i w:val="0"/>
        </w:rPr>
        <w:t>19 544,28 тыс.</w:t>
      </w:r>
      <w:r>
        <w:rPr>
          <w:rStyle w:val="2e"/>
          <w:b w:val="0"/>
          <w:i w:val="0"/>
        </w:rPr>
        <w:t xml:space="preserve"> </w:t>
      </w:r>
      <w:r w:rsidRPr="009C49BA">
        <w:rPr>
          <w:rStyle w:val="2e"/>
          <w:b w:val="0"/>
          <w:i w:val="0"/>
        </w:rPr>
        <w:t>руб</w:t>
      </w:r>
      <w:r>
        <w:rPr>
          <w:rStyle w:val="2e"/>
          <w:b w:val="0"/>
          <w:i w:val="0"/>
        </w:rPr>
        <w:t>лей</w:t>
      </w:r>
      <w:r>
        <w:rPr>
          <w:color w:val="000000"/>
          <w:sz w:val="24"/>
          <w:szCs w:val="24"/>
          <w:lang w:eastAsia="ru-RU" w:bidi="ru-RU"/>
        </w:rPr>
        <w:t xml:space="preserve"> на капитальный ремонт крыши над физкультурно-оздоровительным</w:t>
      </w:r>
      <w:r w:rsidR="00EB3135">
        <w:rPr>
          <w:color w:val="000000"/>
          <w:sz w:val="24"/>
          <w:szCs w:val="24"/>
          <w:lang w:eastAsia="ru-RU" w:bidi="ru-RU"/>
        </w:rPr>
        <w:t xml:space="preserve"> </w:t>
      </w:r>
      <w:r>
        <w:rPr>
          <w:color w:val="000000"/>
          <w:sz w:val="24"/>
          <w:szCs w:val="24"/>
          <w:lang w:eastAsia="ru-RU" w:bidi="ru-RU"/>
        </w:rPr>
        <w:t>блоком МОУ СОШ № 13 г. Нерюнгри.</w:t>
      </w:r>
    </w:p>
    <w:p w:rsidR="009C49BA" w:rsidRDefault="009C49BA" w:rsidP="00EC5C88">
      <w:pPr>
        <w:pStyle w:val="29"/>
        <w:shd w:val="clear" w:color="auto" w:fill="E36C0A" w:themeFill="accent6" w:themeFillShade="BF"/>
        <w:spacing w:line="276" w:lineRule="exact"/>
        <w:ind w:right="-1" w:firstLine="708"/>
        <w:jc w:val="both"/>
      </w:pPr>
      <w:r>
        <w:rPr>
          <w:color w:val="000000"/>
          <w:sz w:val="24"/>
          <w:szCs w:val="24"/>
          <w:lang w:eastAsia="ru-RU" w:bidi="ru-RU"/>
        </w:rPr>
        <w:t>В связи с организацией образовательного процесса учащихся 1-7 классов МОУ</w:t>
      </w:r>
      <w:r>
        <w:rPr>
          <w:color w:val="000000"/>
          <w:sz w:val="24"/>
          <w:szCs w:val="24"/>
          <w:lang w:eastAsia="ru-RU" w:bidi="ru-RU"/>
        </w:rPr>
        <w:br/>
        <w:t>СОШ №14 в ДОУ «Незабудка» на время капитального ремонта по федеральной</w:t>
      </w:r>
      <w:r>
        <w:rPr>
          <w:color w:val="000000"/>
          <w:sz w:val="24"/>
          <w:szCs w:val="24"/>
          <w:lang w:eastAsia="ru-RU" w:bidi="ru-RU"/>
        </w:rPr>
        <w:br/>
        <w:t>программе для обеспечения питанием всех учащихся СОШ №14 и воспитанников ДОУ</w:t>
      </w:r>
      <w:r>
        <w:rPr>
          <w:color w:val="000000"/>
          <w:sz w:val="24"/>
          <w:szCs w:val="24"/>
          <w:lang w:eastAsia="ru-RU" w:bidi="ru-RU"/>
        </w:rPr>
        <w:br/>
        <w:t>«Незабудка», планируется приобрести оборудование</w:t>
      </w:r>
      <w:r w:rsidRPr="009C49BA">
        <w:rPr>
          <w:color w:val="000000"/>
          <w:sz w:val="24"/>
          <w:szCs w:val="24"/>
          <w:lang w:eastAsia="ru-RU" w:bidi="ru-RU"/>
        </w:rPr>
        <w:t xml:space="preserve"> </w:t>
      </w:r>
      <w:r>
        <w:rPr>
          <w:color w:val="000000"/>
          <w:sz w:val="24"/>
          <w:szCs w:val="24"/>
          <w:lang w:eastAsia="ru-RU" w:bidi="ru-RU"/>
        </w:rPr>
        <w:t xml:space="preserve">на общую сумму </w:t>
      </w:r>
      <w:r w:rsidRPr="00EC5C88">
        <w:rPr>
          <w:rStyle w:val="2e"/>
          <w:b w:val="0"/>
          <w:i w:val="0"/>
          <w:shd w:val="clear" w:color="auto" w:fill="E36C0A" w:themeFill="accent6" w:themeFillShade="BF"/>
        </w:rPr>
        <w:t>667,53 тыс. рублей</w:t>
      </w:r>
      <w:r w:rsidRPr="009C49BA">
        <w:rPr>
          <w:b/>
          <w:color w:val="000000"/>
          <w:sz w:val="24"/>
          <w:szCs w:val="24"/>
          <w:lang w:eastAsia="ru-RU" w:bidi="ru-RU"/>
        </w:rPr>
        <w:t>:</w:t>
      </w:r>
    </w:p>
    <w:p w:rsidR="009C49BA" w:rsidRPr="009C49BA" w:rsidRDefault="009C49BA" w:rsidP="00EC5C88">
      <w:pPr>
        <w:pStyle w:val="50"/>
        <w:numPr>
          <w:ilvl w:val="0"/>
          <w:numId w:val="13"/>
        </w:numPr>
        <w:shd w:val="clear" w:color="auto" w:fill="E36C0A" w:themeFill="accent6" w:themeFillShade="BF"/>
        <w:tabs>
          <w:tab w:val="left" w:pos="142"/>
          <w:tab w:val="left" w:pos="1635"/>
        </w:tabs>
        <w:ind w:right="489" w:firstLine="0"/>
        <w:jc w:val="left"/>
        <w:rPr>
          <w:b w:val="0"/>
        </w:rPr>
      </w:pPr>
      <w:r w:rsidRPr="009C49BA">
        <w:rPr>
          <w:b w:val="0"/>
          <w:color w:val="000000"/>
          <w:lang w:eastAsia="ru-RU" w:bidi="ru-RU"/>
        </w:rPr>
        <w:t>Машина тестомесильная</w:t>
      </w:r>
    </w:p>
    <w:p w:rsidR="009C49BA" w:rsidRDefault="009C49BA" w:rsidP="00EC5C88">
      <w:pPr>
        <w:pStyle w:val="29"/>
        <w:numPr>
          <w:ilvl w:val="0"/>
          <w:numId w:val="13"/>
        </w:numPr>
        <w:shd w:val="clear" w:color="auto" w:fill="E36C0A" w:themeFill="accent6" w:themeFillShade="BF"/>
        <w:tabs>
          <w:tab w:val="left" w:pos="142"/>
          <w:tab w:val="left" w:pos="1635"/>
        </w:tabs>
        <w:spacing w:line="269" w:lineRule="exact"/>
        <w:ind w:right="489"/>
        <w:jc w:val="left"/>
      </w:pPr>
      <w:r>
        <w:rPr>
          <w:color w:val="000000"/>
          <w:sz w:val="24"/>
          <w:szCs w:val="24"/>
          <w:lang w:eastAsia="ru-RU" w:bidi="ru-RU"/>
        </w:rPr>
        <w:t>Картофелечистка</w:t>
      </w:r>
    </w:p>
    <w:p w:rsidR="009C49BA" w:rsidRDefault="009C49BA" w:rsidP="00EC5C88">
      <w:pPr>
        <w:pStyle w:val="29"/>
        <w:numPr>
          <w:ilvl w:val="0"/>
          <w:numId w:val="13"/>
        </w:numPr>
        <w:shd w:val="clear" w:color="auto" w:fill="E36C0A" w:themeFill="accent6" w:themeFillShade="BF"/>
        <w:tabs>
          <w:tab w:val="left" w:pos="142"/>
          <w:tab w:val="left" w:pos="1635"/>
        </w:tabs>
        <w:spacing w:line="269" w:lineRule="exact"/>
        <w:ind w:right="489"/>
        <w:jc w:val="left"/>
      </w:pPr>
      <w:r>
        <w:rPr>
          <w:color w:val="000000"/>
          <w:sz w:val="24"/>
          <w:szCs w:val="24"/>
          <w:lang w:eastAsia="ru-RU" w:bidi="ru-RU"/>
        </w:rPr>
        <w:t>Опрокидывающаяся сковорода</w:t>
      </w:r>
    </w:p>
    <w:p w:rsidR="009C49BA" w:rsidRDefault="009C49BA" w:rsidP="00EC5C88">
      <w:pPr>
        <w:pStyle w:val="29"/>
        <w:numPr>
          <w:ilvl w:val="0"/>
          <w:numId w:val="13"/>
        </w:numPr>
        <w:shd w:val="clear" w:color="auto" w:fill="E36C0A" w:themeFill="accent6" w:themeFillShade="BF"/>
        <w:tabs>
          <w:tab w:val="left" w:pos="142"/>
          <w:tab w:val="left" w:pos="1635"/>
        </w:tabs>
        <w:spacing w:line="269" w:lineRule="exact"/>
        <w:ind w:right="489"/>
        <w:jc w:val="left"/>
      </w:pPr>
      <w:r>
        <w:rPr>
          <w:color w:val="000000"/>
          <w:sz w:val="24"/>
          <w:szCs w:val="24"/>
          <w:lang w:eastAsia="ru-RU" w:bidi="ru-RU"/>
        </w:rPr>
        <w:t>Плита электрическая</w:t>
      </w:r>
    </w:p>
    <w:p w:rsidR="009C49BA" w:rsidRDefault="009C49BA" w:rsidP="00EC5C88">
      <w:pPr>
        <w:pStyle w:val="29"/>
        <w:numPr>
          <w:ilvl w:val="0"/>
          <w:numId w:val="13"/>
        </w:numPr>
        <w:shd w:val="clear" w:color="auto" w:fill="E36C0A" w:themeFill="accent6" w:themeFillShade="BF"/>
        <w:tabs>
          <w:tab w:val="left" w:pos="142"/>
          <w:tab w:val="left" w:pos="1635"/>
        </w:tabs>
        <w:spacing w:line="269" w:lineRule="exact"/>
        <w:ind w:right="489"/>
        <w:jc w:val="left"/>
      </w:pPr>
      <w:r>
        <w:rPr>
          <w:color w:val="000000"/>
          <w:sz w:val="24"/>
          <w:szCs w:val="24"/>
          <w:lang w:eastAsia="ru-RU" w:bidi="ru-RU"/>
        </w:rPr>
        <w:t xml:space="preserve">Шкаф жарочный. </w:t>
      </w:r>
    </w:p>
    <w:p w:rsidR="00151ABF" w:rsidRDefault="00151ABF" w:rsidP="009C49BA">
      <w:pPr>
        <w:suppressAutoHyphens/>
        <w:ind w:right="-1"/>
        <w:jc w:val="both"/>
      </w:pPr>
    </w:p>
    <w:p w:rsidR="0054176E" w:rsidRPr="009F2E28" w:rsidRDefault="0054176E" w:rsidP="00C8486F">
      <w:pPr>
        <w:suppressAutoHyphens/>
        <w:jc w:val="both"/>
        <w:rPr>
          <w:bCs/>
        </w:rPr>
      </w:pPr>
      <w:r w:rsidRPr="009F2E28">
        <w:rPr>
          <w:b/>
          <w:bCs/>
        </w:rPr>
        <w:t>раздел 0800 «Культура и кинематография»</w:t>
      </w:r>
      <w:r w:rsidRPr="009F2E28">
        <w:rPr>
          <w:bCs/>
        </w:rPr>
        <w:t xml:space="preserve"> у</w:t>
      </w:r>
      <w:r w:rsidR="00CC0B29" w:rsidRPr="009F2E28">
        <w:rPr>
          <w:bCs/>
        </w:rPr>
        <w:t>величение</w:t>
      </w:r>
      <w:r w:rsidRPr="009F2E28">
        <w:rPr>
          <w:bCs/>
        </w:rPr>
        <w:t xml:space="preserve"> финансирования в сумме </w:t>
      </w:r>
      <w:r w:rsidR="004A748D" w:rsidRPr="009F2E28">
        <w:rPr>
          <w:b/>
          <w:bCs/>
        </w:rPr>
        <w:t>59 532,8</w:t>
      </w:r>
      <w:r w:rsidRPr="009F2E28">
        <w:rPr>
          <w:b/>
          <w:bCs/>
        </w:rPr>
        <w:t xml:space="preserve"> </w:t>
      </w:r>
      <w:r w:rsidRPr="009F2E28">
        <w:rPr>
          <w:bCs/>
        </w:rPr>
        <w:t xml:space="preserve">тыс. рублей обусловлено: </w:t>
      </w:r>
    </w:p>
    <w:p w:rsidR="009700B0" w:rsidRPr="009F2E28" w:rsidRDefault="00F400E8" w:rsidP="00DC7416">
      <w:pPr>
        <w:pStyle w:val="af"/>
        <w:shd w:val="clear" w:color="auto" w:fill="BFBFBF" w:themeFill="background1" w:themeFillShade="BF"/>
        <w:spacing w:after="0"/>
        <w:ind w:firstLine="0"/>
        <w:jc w:val="both"/>
      </w:pPr>
      <w:r w:rsidRPr="009F2E28">
        <w:t xml:space="preserve">- поступлением субсидии на реализацию мероприятий общереспубликанского движения добрых дел «Моя Якутия в </w:t>
      </w:r>
      <w:r w:rsidRPr="009F2E28">
        <w:rPr>
          <w:lang w:val="en-US"/>
        </w:rPr>
        <w:t>XXI</w:t>
      </w:r>
      <w:r w:rsidRPr="009F2E28">
        <w:t xml:space="preserve"> веке» в сумме 55 500,0 тыс. рублей;</w:t>
      </w:r>
    </w:p>
    <w:p w:rsidR="00F400E8" w:rsidRPr="009F2E28" w:rsidRDefault="00C9410A" w:rsidP="00DC7416">
      <w:pPr>
        <w:pStyle w:val="af"/>
        <w:shd w:val="clear" w:color="auto" w:fill="00B0F0"/>
        <w:spacing w:after="0"/>
        <w:ind w:firstLine="0"/>
        <w:jc w:val="both"/>
      </w:pPr>
      <w:r w:rsidRPr="009F2E28">
        <w:t>- увеличением финансирования по муниципальной программе «Социально-культурная деятельность учреждений культуры Нерюнгринского района на 2021-2026 годы»</w:t>
      </w:r>
      <w:r w:rsidRPr="009F2E28">
        <w:rPr>
          <w:b/>
          <w:i/>
        </w:rPr>
        <w:t xml:space="preserve"> </w:t>
      </w:r>
      <w:r w:rsidRPr="009F2E28">
        <w:rPr>
          <w:i/>
        </w:rPr>
        <w:t xml:space="preserve"> </w:t>
      </w:r>
      <w:r w:rsidRPr="009F2E28">
        <w:t>в</w:t>
      </w:r>
      <w:r w:rsidRPr="009F2E28">
        <w:rPr>
          <w:i/>
        </w:rPr>
        <w:t xml:space="preserve"> </w:t>
      </w:r>
      <w:r w:rsidRPr="009F2E28">
        <w:t>сумме 3 000,0 тыс. рублей, на культурно-массовые мероприятия</w:t>
      </w:r>
    </w:p>
    <w:p w:rsidR="00C9410A" w:rsidRPr="009F2E28" w:rsidRDefault="00D60BA3" w:rsidP="009235AB">
      <w:pPr>
        <w:pStyle w:val="af"/>
        <w:shd w:val="clear" w:color="auto" w:fill="C2D69B" w:themeFill="accent3" w:themeFillTint="99"/>
        <w:spacing w:after="0"/>
        <w:ind w:firstLine="0"/>
        <w:jc w:val="both"/>
        <w:rPr>
          <w:color w:val="000000"/>
          <w:lang w:bidi="ru-RU"/>
        </w:rPr>
      </w:pPr>
      <w:r w:rsidRPr="009F2E28">
        <w:t>- поступлением дотации на поддержку мер по обеспечению сбалансированности бюджетов для повышения оплаты труда с 01.01.2024 г.</w:t>
      </w:r>
      <w:r w:rsidRPr="009F2E28">
        <w:rPr>
          <w:color w:val="000000"/>
          <w:lang w:bidi="ru-RU"/>
        </w:rPr>
        <w:t xml:space="preserve"> учреждениям культуры в сумме 1 032,8 тыс. рублей.</w:t>
      </w:r>
    </w:p>
    <w:p w:rsidR="00D60BA3" w:rsidRPr="009F2E28" w:rsidRDefault="00D60BA3" w:rsidP="00CA13F9">
      <w:pPr>
        <w:pStyle w:val="af"/>
        <w:spacing w:after="0"/>
        <w:ind w:firstLine="0"/>
        <w:jc w:val="both"/>
      </w:pPr>
    </w:p>
    <w:p w:rsidR="00CC0B29" w:rsidRPr="009F2E28" w:rsidRDefault="00AE3D38" w:rsidP="006A7A4B">
      <w:pPr>
        <w:shd w:val="clear" w:color="auto" w:fill="D6E3BC" w:themeFill="accent3" w:themeFillTint="66"/>
        <w:suppressAutoHyphens/>
        <w:jc w:val="both"/>
        <w:rPr>
          <w:bCs/>
        </w:rPr>
      </w:pPr>
      <w:r w:rsidRPr="009F2E28">
        <w:t xml:space="preserve"> </w:t>
      </w:r>
      <w:r w:rsidR="00CC0B29" w:rsidRPr="009F2E28">
        <w:rPr>
          <w:b/>
          <w:bCs/>
        </w:rPr>
        <w:t>раздел 1100 «Физическая культура и спорт»</w:t>
      </w:r>
      <w:r w:rsidR="00CC0B29" w:rsidRPr="009F2E28">
        <w:rPr>
          <w:bCs/>
        </w:rPr>
        <w:t xml:space="preserve"> увеличение финансирования в сумме </w:t>
      </w:r>
      <w:r w:rsidR="00A41C72" w:rsidRPr="009F2E28">
        <w:rPr>
          <w:b/>
          <w:bCs/>
        </w:rPr>
        <w:t>2</w:t>
      </w:r>
      <w:r w:rsidR="004A748D" w:rsidRPr="009F2E28">
        <w:rPr>
          <w:b/>
          <w:bCs/>
        </w:rPr>
        <w:t xml:space="preserve"> 261,0 </w:t>
      </w:r>
      <w:r w:rsidR="004A748D" w:rsidRPr="009F2E28">
        <w:rPr>
          <w:bCs/>
        </w:rPr>
        <w:t>т</w:t>
      </w:r>
      <w:r w:rsidR="00CC0B29" w:rsidRPr="009F2E28">
        <w:rPr>
          <w:bCs/>
        </w:rPr>
        <w:t xml:space="preserve">ыс. рублей обусловлено: </w:t>
      </w:r>
    </w:p>
    <w:p w:rsidR="00740713" w:rsidRPr="009F2E28" w:rsidRDefault="00054CDA" w:rsidP="006A7A4B">
      <w:pPr>
        <w:shd w:val="clear" w:color="auto" w:fill="D6E3BC" w:themeFill="accent3" w:themeFillTint="66"/>
        <w:suppressAutoHyphens/>
        <w:jc w:val="both"/>
      </w:pPr>
      <w:r w:rsidRPr="009F2E28">
        <w:t>- поступлением дотации на поддержку мер по обеспечению сбалансированности бюджетов для повышения оплаты труда работников бюджетных учреждений с 01.01.2024 г. в сумме 2 261,06 тыс. рублей.</w:t>
      </w:r>
    </w:p>
    <w:p w:rsidR="00054CDA" w:rsidRPr="009F2E28" w:rsidRDefault="00054CDA" w:rsidP="00132695">
      <w:pPr>
        <w:suppressAutoHyphens/>
        <w:jc w:val="both"/>
        <w:rPr>
          <w:b/>
          <w:bCs/>
        </w:rPr>
      </w:pPr>
    </w:p>
    <w:p w:rsidR="00132695" w:rsidRPr="009F2E28" w:rsidRDefault="00132695" w:rsidP="006A7A4B">
      <w:pPr>
        <w:shd w:val="clear" w:color="auto" w:fill="C4BC96" w:themeFill="background2" w:themeFillShade="BF"/>
        <w:suppressAutoHyphens/>
        <w:jc w:val="both"/>
        <w:rPr>
          <w:bCs/>
        </w:rPr>
      </w:pPr>
      <w:r w:rsidRPr="009F2E28">
        <w:rPr>
          <w:b/>
          <w:bCs/>
        </w:rPr>
        <w:t>раздел 1400 «</w:t>
      </w:r>
      <w:r w:rsidRPr="009F2E28">
        <w:rPr>
          <w:b/>
        </w:rPr>
        <w:t xml:space="preserve">Межбюджетные трансферты общего характера бюджетам субъектов </w:t>
      </w:r>
      <w:r w:rsidR="00FE5673" w:rsidRPr="009F2E28">
        <w:rPr>
          <w:b/>
        </w:rPr>
        <w:t xml:space="preserve">Российской Федерации </w:t>
      </w:r>
      <w:r w:rsidRPr="009F2E28">
        <w:rPr>
          <w:b/>
        </w:rPr>
        <w:t>и муниципальных образований</w:t>
      </w:r>
      <w:r w:rsidRPr="009F2E28">
        <w:rPr>
          <w:b/>
          <w:bCs/>
        </w:rPr>
        <w:t>»</w:t>
      </w:r>
      <w:r w:rsidRPr="009F2E28">
        <w:rPr>
          <w:bCs/>
        </w:rPr>
        <w:t xml:space="preserve"> увеличение финансирования в сумме </w:t>
      </w:r>
      <w:r w:rsidR="004A748D" w:rsidRPr="009F2E28">
        <w:rPr>
          <w:b/>
          <w:bCs/>
        </w:rPr>
        <w:t>16 546,9</w:t>
      </w:r>
      <w:r w:rsidRPr="009F2E28">
        <w:rPr>
          <w:b/>
          <w:bCs/>
        </w:rPr>
        <w:t xml:space="preserve"> </w:t>
      </w:r>
      <w:r w:rsidRPr="009F2E28">
        <w:rPr>
          <w:bCs/>
        </w:rPr>
        <w:t xml:space="preserve">тыс. рублей обусловлено: </w:t>
      </w:r>
    </w:p>
    <w:p w:rsidR="009E1B9E" w:rsidRPr="009F2E28" w:rsidRDefault="009E1B9E" w:rsidP="006A7A4B">
      <w:pPr>
        <w:shd w:val="clear" w:color="auto" w:fill="C4BC96" w:themeFill="background2" w:themeFillShade="BF"/>
        <w:jc w:val="both"/>
        <w:rPr>
          <w:bCs/>
        </w:rPr>
      </w:pPr>
      <w:r w:rsidRPr="009F2E28">
        <w:rPr>
          <w:bCs/>
        </w:rPr>
        <w:t>- перечислением иных межбюджетных трансфертов на поддержку мер по обеспечению сбалансированности бюджета поселениям Нерюнгринского района в сумме 10 172,0 тыс. рублей;</w:t>
      </w:r>
    </w:p>
    <w:p w:rsidR="00F76D63" w:rsidRPr="009F2E28" w:rsidRDefault="009E1B9E" w:rsidP="006A7A4B">
      <w:pPr>
        <w:shd w:val="clear" w:color="auto" w:fill="C4BC96" w:themeFill="background2" w:themeFillShade="BF"/>
        <w:jc w:val="both"/>
        <w:rPr>
          <w:bCs/>
        </w:rPr>
      </w:pPr>
      <w:r w:rsidRPr="009F2E28">
        <w:rPr>
          <w:bCs/>
        </w:rPr>
        <w:t>- поступлением дотации на поддержку мер по обеспечению сбалансированности местных бюджетов  поселений в целях покрытия недостатка средств по ФОТ в сумме 6 374,9 тыс. рублей.</w:t>
      </w:r>
    </w:p>
    <w:p w:rsidR="009E1B9E" w:rsidRPr="009F2E28" w:rsidRDefault="009E1B9E" w:rsidP="00C8486F">
      <w:pPr>
        <w:jc w:val="both"/>
        <w:rPr>
          <w:bCs/>
        </w:rPr>
      </w:pPr>
    </w:p>
    <w:p w:rsidR="00132695" w:rsidRPr="009F2E28" w:rsidRDefault="001B79C4" w:rsidP="00132695">
      <w:pPr>
        <w:jc w:val="both"/>
        <w:rPr>
          <w:b/>
        </w:rPr>
      </w:pPr>
      <w:r w:rsidRPr="009F2E28">
        <w:rPr>
          <w:b/>
          <w:bCs/>
        </w:rPr>
        <w:t>Расходы за счет субвенций</w:t>
      </w:r>
      <w:r w:rsidR="00383F78" w:rsidRPr="009F2E28">
        <w:rPr>
          <w:b/>
          <w:bCs/>
        </w:rPr>
        <w:t xml:space="preserve"> на осуществление государственных полномочий</w:t>
      </w:r>
      <w:r w:rsidR="00383F78" w:rsidRPr="009F2E28">
        <w:rPr>
          <w:bCs/>
        </w:rPr>
        <w:t xml:space="preserve"> </w:t>
      </w:r>
      <w:r w:rsidR="00132695" w:rsidRPr="009F2E28">
        <w:rPr>
          <w:b/>
        </w:rPr>
        <w:t xml:space="preserve">планируется увеличить на </w:t>
      </w:r>
      <w:r w:rsidR="00E90C46" w:rsidRPr="009F2E28">
        <w:rPr>
          <w:b/>
          <w:bCs/>
        </w:rPr>
        <w:t>778,2</w:t>
      </w:r>
      <w:r w:rsidR="00132695" w:rsidRPr="009F2E28">
        <w:rPr>
          <w:b/>
          <w:bCs/>
        </w:rPr>
        <w:t xml:space="preserve"> </w:t>
      </w:r>
      <w:r w:rsidR="00132695" w:rsidRPr="009F2E28">
        <w:rPr>
          <w:b/>
        </w:rPr>
        <w:t>тыс. рублей, в том числе по разделам:</w:t>
      </w:r>
    </w:p>
    <w:p w:rsidR="00132695" w:rsidRPr="009F2E28" w:rsidRDefault="00132695" w:rsidP="00132695">
      <w:pPr>
        <w:suppressAutoHyphens/>
        <w:jc w:val="both"/>
        <w:rPr>
          <w:b/>
          <w:bCs/>
        </w:rPr>
      </w:pPr>
    </w:p>
    <w:p w:rsidR="00E90C46" w:rsidRPr="009F2E28" w:rsidRDefault="00E90C46" w:rsidP="00E90C46">
      <w:pPr>
        <w:jc w:val="both"/>
      </w:pPr>
      <w:r w:rsidRPr="009235AB">
        <w:rPr>
          <w:b/>
          <w:highlight w:val="yellow"/>
        </w:rPr>
        <w:t>раздел 0100 «Общегосударственные вопросы»</w:t>
      </w:r>
      <w:r w:rsidRPr="009235AB">
        <w:rPr>
          <w:highlight w:val="yellow"/>
        </w:rPr>
        <w:t xml:space="preserve">  увеличение на сумму  на сумму </w:t>
      </w:r>
      <w:r w:rsidRPr="009235AB">
        <w:rPr>
          <w:b/>
          <w:highlight w:val="yellow"/>
        </w:rPr>
        <w:t>329,1</w:t>
      </w:r>
      <w:r w:rsidRPr="009235AB">
        <w:rPr>
          <w:highlight w:val="yellow"/>
        </w:rPr>
        <w:t xml:space="preserve"> тыс. рублей  обусловлено</w:t>
      </w:r>
      <w:r w:rsidR="00242B57" w:rsidRPr="009235AB">
        <w:rPr>
          <w:highlight w:val="yellow"/>
        </w:rPr>
        <w:t xml:space="preserve"> поступлением</w:t>
      </w:r>
      <w:r w:rsidRPr="009235AB">
        <w:rPr>
          <w:highlight w:val="yellow"/>
        </w:rPr>
        <w:t>:</w:t>
      </w:r>
      <w:r w:rsidRPr="009F2E28">
        <w:t xml:space="preserve"> </w:t>
      </w:r>
    </w:p>
    <w:p w:rsidR="00242B57" w:rsidRPr="009F2E28" w:rsidRDefault="00242B57" w:rsidP="00242B57">
      <w:pPr>
        <w:jc w:val="both"/>
      </w:pPr>
      <w:r w:rsidRPr="009235AB">
        <w:rPr>
          <w:b/>
          <w:bCs/>
          <w:highlight w:val="yellow"/>
        </w:rPr>
        <w:t xml:space="preserve">- </w:t>
      </w:r>
      <w:r w:rsidRPr="009235AB">
        <w:rPr>
          <w:highlight w:val="yellow"/>
        </w:rPr>
        <w:t>субвенции на финансирование полномочий по комплектованию, хранению, учету архивного фонда в сумме 329,1 тыс. рублей;</w:t>
      </w:r>
    </w:p>
    <w:p w:rsidR="00E90C46" w:rsidRPr="009F2E28" w:rsidRDefault="00E90C46" w:rsidP="00E90C46">
      <w:pPr>
        <w:jc w:val="both"/>
        <w:rPr>
          <w:b/>
        </w:rPr>
      </w:pPr>
    </w:p>
    <w:p w:rsidR="00E90C46" w:rsidRPr="009F2E28" w:rsidRDefault="00E90C46" w:rsidP="00E90C46">
      <w:pPr>
        <w:jc w:val="both"/>
      </w:pPr>
      <w:r w:rsidRPr="009235AB">
        <w:rPr>
          <w:b/>
          <w:highlight w:val="yellow"/>
        </w:rPr>
        <w:t>раздел 0400 «Национальная экономика»</w:t>
      </w:r>
      <w:r w:rsidRPr="009235AB">
        <w:rPr>
          <w:highlight w:val="yellow"/>
        </w:rPr>
        <w:t xml:space="preserve">  увеличение на сумму  на сумму </w:t>
      </w:r>
      <w:r w:rsidRPr="009235AB">
        <w:rPr>
          <w:b/>
          <w:bCs/>
          <w:highlight w:val="yellow"/>
        </w:rPr>
        <w:t>5</w:t>
      </w:r>
      <w:r w:rsidR="00242B57" w:rsidRPr="009235AB">
        <w:rPr>
          <w:b/>
          <w:bCs/>
          <w:highlight w:val="yellow"/>
        </w:rPr>
        <w:t>29,0</w:t>
      </w:r>
      <w:r w:rsidRPr="009235AB">
        <w:rPr>
          <w:b/>
          <w:bCs/>
          <w:highlight w:val="yellow"/>
        </w:rPr>
        <w:t xml:space="preserve"> </w:t>
      </w:r>
      <w:r w:rsidRPr="009235AB">
        <w:rPr>
          <w:highlight w:val="yellow"/>
        </w:rPr>
        <w:t>тыс. рублей  обусловлено</w:t>
      </w:r>
      <w:r w:rsidR="00242B57" w:rsidRPr="009235AB">
        <w:rPr>
          <w:highlight w:val="yellow"/>
        </w:rPr>
        <w:t xml:space="preserve"> поступлением</w:t>
      </w:r>
      <w:r w:rsidRPr="009235AB">
        <w:rPr>
          <w:highlight w:val="yellow"/>
        </w:rPr>
        <w:t>:</w:t>
      </w:r>
      <w:r w:rsidRPr="009F2E28">
        <w:t xml:space="preserve"> </w:t>
      </w:r>
    </w:p>
    <w:p w:rsidR="00832A8D" w:rsidRPr="009F2E28" w:rsidRDefault="00832A8D" w:rsidP="00832A8D">
      <w:pPr>
        <w:jc w:val="both"/>
      </w:pPr>
      <w:r w:rsidRPr="009235AB">
        <w:rPr>
          <w:highlight w:val="yellow"/>
        </w:rPr>
        <w:lastRenderedPageBreak/>
        <w:t>- субвенции на поддержку сельскохозяйственного производства в сумме 529,0 тыс. рублей;</w:t>
      </w:r>
    </w:p>
    <w:p w:rsidR="00242B57" w:rsidRPr="009F2E28" w:rsidRDefault="00242B57" w:rsidP="00C8486F">
      <w:pPr>
        <w:suppressAutoHyphens/>
        <w:jc w:val="both"/>
        <w:rPr>
          <w:b/>
          <w:bCs/>
        </w:rPr>
      </w:pPr>
    </w:p>
    <w:p w:rsidR="00132695" w:rsidRPr="009F2E28" w:rsidRDefault="00242B57" w:rsidP="009235AB">
      <w:pPr>
        <w:shd w:val="clear" w:color="auto" w:fill="76923C" w:themeFill="accent3" w:themeFillShade="BF"/>
        <w:suppressAutoHyphens/>
        <w:jc w:val="both"/>
        <w:rPr>
          <w:bCs/>
        </w:rPr>
      </w:pPr>
      <w:r w:rsidRPr="009F2E28">
        <w:rPr>
          <w:b/>
          <w:bCs/>
        </w:rPr>
        <w:t>раздел 1000 «Социальная политика»</w:t>
      </w:r>
      <w:r w:rsidRPr="009F2E28">
        <w:rPr>
          <w:bCs/>
        </w:rPr>
        <w:t xml:space="preserve"> уменьшение финансирования в сумме </w:t>
      </w:r>
      <w:r w:rsidRPr="009F2E28">
        <w:rPr>
          <w:b/>
          <w:bCs/>
        </w:rPr>
        <w:t xml:space="preserve"> 79,9 </w:t>
      </w:r>
      <w:r w:rsidRPr="009F2E28">
        <w:rPr>
          <w:bCs/>
        </w:rPr>
        <w:t>тыс. рублей обусловлено:</w:t>
      </w:r>
    </w:p>
    <w:p w:rsidR="00242B57" w:rsidRPr="009F2E28" w:rsidRDefault="00242B57" w:rsidP="009235AB">
      <w:pPr>
        <w:shd w:val="clear" w:color="auto" w:fill="76923C" w:themeFill="accent3" w:themeFillShade="BF"/>
        <w:jc w:val="both"/>
      </w:pPr>
      <w:r w:rsidRPr="009F2E28">
        <w:t>- поступлением субвенции в сумме 6 000,0 тыс. рублей на выплаты семьям опекунов на содержание подопечных детей, на оплату труда приемному родителю, на санаторно-курортное лечение детей сирот;</w:t>
      </w:r>
    </w:p>
    <w:p w:rsidR="00242B57" w:rsidRPr="009F2E28" w:rsidRDefault="00242B57" w:rsidP="009235AB">
      <w:pPr>
        <w:shd w:val="clear" w:color="auto" w:fill="76923C" w:themeFill="accent3" w:themeFillShade="BF"/>
        <w:jc w:val="both"/>
        <w:rPr>
          <w:color w:val="000000"/>
        </w:rPr>
      </w:pPr>
      <w:r w:rsidRPr="009F2E28">
        <w:t xml:space="preserve"> - у</w:t>
      </w:r>
      <w:r w:rsidRPr="009F2E28">
        <w:rPr>
          <w:bCs/>
        </w:rPr>
        <w:t>меньшением субвенции на обеспечение жилыми помещениями детей-сирот и детей, оставшихся без попечения родителей в сумме 6 079,9  тыс. рублей.</w:t>
      </w:r>
      <w:r w:rsidRPr="009F2E28">
        <w:rPr>
          <w:bCs/>
          <w:i/>
        </w:rPr>
        <w:t xml:space="preserve"> </w:t>
      </w:r>
    </w:p>
    <w:p w:rsidR="00242B57" w:rsidRPr="009F2E28" w:rsidRDefault="00242B57" w:rsidP="009235AB">
      <w:pPr>
        <w:shd w:val="clear" w:color="auto" w:fill="76923C" w:themeFill="accent3" w:themeFillShade="BF"/>
        <w:suppressAutoHyphens/>
        <w:jc w:val="both"/>
        <w:rPr>
          <w:b/>
          <w:bCs/>
        </w:rPr>
      </w:pPr>
    </w:p>
    <w:p w:rsidR="00FC33AA" w:rsidRPr="009F2E28" w:rsidRDefault="007B1610" w:rsidP="00C8486F">
      <w:pPr>
        <w:jc w:val="both"/>
        <w:rPr>
          <w:b/>
          <w:bCs/>
        </w:rPr>
      </w:pPr>
      <w:r w:rsidRPr="009F2E28">
        <w:rPr>
          <w:b/>
        </w:rPr>
        <w:t>Расходы за счет межбюджетных трансфертов на осуществление полномочий поселений</w:t>
      </w:r>
      <w:r w:rsidRPr="009F2E28">
        <w:rPr>
          <w:bCs/>
        </w:rPr>
        <w:t xml:space="preserve"> </w:t>
      </w:r>
      <w:r w:rsidR="00C979E1" w:rsidRPr="009F2E28">
        <w:rPr>
          <w:b/>
        </w:rPr>
        <w:t xml:space="preserve">планируется увеличить на </w:t>
      </w:r>
      <w:r w:rsidR="00242B57" w:rsidRPr="009F2E28">
        <w:rPr>
          <w:b/>
          <w:bCs/>
        </w:rPr>
        <w:t>466,6</w:t>
      </w:r>
      <w:r w:rsidR="00C979E1" w:rsidRPr="009F2E28">
        <w:rPr>
          <w:b/>
          <w:bCs/>
        </w:rPr>
        <w:t xml:space="preserve"> </w:t>
      </w:r>
      <w:r w:rsidR="00C979E1" w:rsidRPr="009F2E28">
        <w:rPr>
          <w:b/>
        </w:rPr>
        <w:t>тыс. рублей, в том числе по разделам:</w:t>
      </w:r>
    </w:p>
    <w:p w:rsidR="00C979E1" w:rsidRPr="009F2E28" w:rsidRDefault="00C979E1" w:rsidP="00C979E1">
      <w:pPr>
        <w:suppressAutoHyphens/>
        <w:jc w:val="both"/>
        <w:rPr>
          <w:b/>
          <w:bCs/>
        </w:rPr>
      </w:pPr>
    </w:p>
    <w:p w:rsidR="00C979E1" w:rsidRPr="009F2E28" w:rsidRDefault="00C979E1" w:rsidP="00DC7416">
      <w:pPr>
        <w:shd w:val="clear" w:color="auto" w:fill="95B3D7" w:themeFill="accent1" w:themeFillTint="99"/>
        <w:suppressAutoHyphens/>
        <w:jc w:val="both"/>
        <w:rPr>
          <w:bCs/>
        </w:rPr>
      </w:pPr>
      <w:r w:rsidRPr="009F2E28">
        <w:rPr>
          <w:b/>
          <w:bCs/>
        </w:rPr>
        <w:t>раздел 0800 «Культура и кинематография»</w:t>
      </w:r>
      <w:r w:rsidRPr="009F2E28">
        <w:rPr>
          <w:bCs/>
        </w:rPr>
        <w:t xml:space="preserve"> увеличение финансирования в сумме </w:t>
      </w:r>
      <w:r w:rsidR="00242B57" w:rsidRPr="009F2E28">
        <w:rPr>
          <w:b/>
          <w:bCs/>
        </w:rPr>
        <w:t>466,6</w:t>
      </w:r>
      <w:r w:rsidRPr="009F2E28">
        <w:rPr>
          <w:b/>
          <w:bCs/>
        </w:rPr>
        <w:t xml:space="preserve"> </w:t>
      </w:r>
      <w:r w:rsidRPr="009F2E28">
        <w:rPr>
          <w:bCs/>
        </w:rPr>
        <w:t xml:space="preserve">тыс. рублей обусловлено: </w:t>
      </w:r>
    </w:p>
    <w:p w:rsidR="00C979E1" w:rsidRDefault="00A04BEB" w:rsidP="00DC7416">
      <w:pPr>
        <w:shd w:val="clear" w:color="auto" w:fill="95B3D7" w:themeFill="accent1" w:themeFillTint="99"/>
        <w:jc w:val="both"/>
        <w:rPr>
          <w:color w:val="000000"/>
        </w:rPr>
      </w:pPr>
      <w:r w:rsidRPr="009F2E28">
        <w:rPr>
          <w:color w:val="000000"/>
        </w:rPr>
        <w:t xml:space="preserve">- поступлением </w:t>
      </w:r>
      <w:r w:rsidR="00242B57" w:rsidRPr="009F2E28">
        <w:t>межбюджетных трансфертов из бюджетов поселений на библиотечное обслуживание населения в соответствии с заключенными соглашениями на повышение оплаты труда работников бюджетных учреждений в сумме 466,6 тыс. рублей (ГП «Поселок Беркакит» 145,0 тыс. рублей, ГП «Поселок Серебряный Бор» 117,2 тыс. рублей, ГП «Поселок Чульман» 162,8 тыс. рублей, ГП «Поселок Золотинка» 17,8 тыс. рублей, ГП «Поселок Хани» 23,8 тыс. рублей)</w:t>
      </w:r>
      <w:r w:rsidRPr="009F2E28">
        <w:rPr>
          <w:color w:val="000000"/>
        </w:rPr>
        <w:t>.</w:t>
      </w:r>
    </w:p>
    <w:p w:rsidR="00A04BEB" w:rsidRPr="00C8486F" w:rsidRDefault="00A04BEB" w:rsidP="00C8486F">
      <w:pPr>
        <w:jc w:val="both"/>
      </w:pPr>
    </w:p>
    <w:p w:rsidR="003D3417" w:rsidRPr="00C8486F" w:rsidRDefault="003D3417" w:rsidP="00C8486F">
      <w:pPr>
        <w:ind w:firstLine="708"/>
        <w:jc w:val="both"/>
      </w:pPr>
      <w:r w:rsidRPr="00C8486F">
        <w:t xml:space="preserve">Вносятся изменения в приложение № </w:t>
      </w:r>
      <w:r w:rsidR="002D43B0" w:rsidRPr="00C8486F">
        <w:t>3</w:t>
      </w:r>
      <w:r w:rsidRPr="00C8486F">
        <w:t xml:space="preserve"> к решению Нерюнгринского районного Совета депутатов от </w:t>
      </w:r>
      <w:r w:rsidR="00E57A6A" w:rsidRPr="00C8486F">
        <w:t>20.12.2023 № 3-5</w:t>
      </w:r>
      <w:r w:rsidRPr="00C8486F">
        <w:t xml:space="preserve"> «Распределение бюджетных ассигнований по целевым статьям на реализацию муниципальных программ и подпрограмм Нерюнгринского района на </w:t>
      </w:r>
      <w:r w:rsidR="002856CC" w:rsidRPr="00C8486F">
        <w:t>2024 год и плановый период 2025 и 2026</w:t>
      </w:r>
      <w:r w:rsidRPr="00C8486F">
        <w:t xml:space="preserve"> годов». Данные приведены в таблице.</w:t>
      </w:r>
    </w:p>
    <w:p w:rsidR="003D3417" w:rsidRPr="00C8486F" w:rsidRDefault="003D3417" w:rsidP="00F77CCA">
      <w:pPr>
        <w:ind w:firstLine="708"/>
        <w:jc w:val="both"/>
      </w:pPr>
      <w:r w:rsidRPr="00C8486F">
        <w:tab/>
      </w:r>
      <w:r w:rsidRPr="00C8486F">
        <w:tab/>
      </w:r>
      <w:r w:rsidRPr="00C8486F">
        <w:tab/>
      </w:r>
      <w:r w:rsidRPr="00C8486F">
        <w:tab/>
      </w:r>
      <w:r w:rsidRPr="00C8486F">
        <w:tab/>
      </w:r>
      <w:r w:rsidRPr="00C8486F">
        <w:tab/>
      </w:r>
      <w:r w:rsidRPr="00C8486F">
        <w:tab/>
      </w:r>
      <w:r w:rsidRPr="00C8486F">
        <w:tab/>
      </w:r>
      <w:r w:rsidRPr="00C8486F">
        <w:tab/>
      </w:r>
      <w:r w:rsidRPr="00C8486F">
        <w:tab/>
      </w:r>
      <w:r w:rsidRPr="00C8486F">
        <w:tab/>
        <w:t xml:space="preserve">Тыс. </w:t>
      </w:r>
      <w:r w:rsidR="000C1075" w:rsidRPr="00C8486F">
        <w:t>рублей</w:t>
      </w:r>
    </w:p>
    <w:tbl>
      <w:tblPr>
        <w:tblW w:w="10348" w:type="dxa"/>
        <w:tblInd w:w="-34" w:type="dxa"/>
        <w:tblLook w:val="04A0" w:firstRow="1" w:lastRow="0" w:firstColumn="1" w:lastColumn="0" w:noHBand="0" w:noVBand="1"/>
      </w:tblPr>
      <w:tblGrid>
        <w:gridCol w:w="5671"/>
        <w:gridCol w:w="1559"/>
        <w:gridCol w:w="1701"/>
        <w:gridCol w:w="1417"/>
      </w:tblGrid>
      <w:tr w:rsidR="003D3417" w:rsidRPr="00C8486F" w:rsidTr="00A362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417" w:rsidRPr="00DA6839" w:rsidRDefault="003D3417" w:rsidP="00C8486F">
            <w:pPr>
              <w:jc w:val="center"/>
              <w:rPr>
                <w:color w:val="000000"/>
                <w:sz w:val="22"/>
                <w:szCs w:val="22"/>
              </w:rPr>
            </w:pPr>
            <w:r w:rsidRPr="00DA6839">
              <w:rPr>
                <w:color w:val="000000"/>
                <w:sz w:val="22"/>
                <w:szCs w:val="22"/>
              </w:rPr>
              <w:t>Наименование</w:t>
            </w:r>
          </w:p>
        </w:tc>
        <w:tc>
          <w:tcPr>
            <w:tcW w:w="1559" w:type="dxa"/>
            <w:tcBorders>
              <w:top w:val="single" w:sz="4" w:space="0" w:color="auto"/>
              <w:left w:val="nil"/>
              <w:bottom w:val="single" w:sz="4" w:space="0" w:color="auto"/>
              <w:right w:val="single" w:sz="4" w:space="0" w:color="auto"/>
            </w:tcBorders>
            <w:vAlign w:val="bottom"/>
          </w:tcPr>
          <w:p w:rsidR="003D3417" w:rsidRPr="00DA6839" w:rsidRDefault="003D3417" w:rsidP="00C8486F">
            <w:pPr>
              <w:jc w:val="center"/>
              <w:rPr>
                <w:b/>
                <w:bCs/>
                <w:color w:val="000000"/>
                <w:sz w:val="22"/>
                <w:szCs w:val="22"/>
              </w:rPr>
            </w:pPr>
            <w:r w:rsidRPr="00DA6839">
              <w:rPr>
                <w:b/>
                <w:bCs/>
                <w:color w:val="000000"/>
                <w:sz w:val="22"/>
                <w:szCs w:val="22"/>
              </w:rPr>
              <w:t xml:space="preserve">Решение сессии от </w:t>
            </w:r>
            <w:r w:rsidR="009F2E28">
              <w:rPr>
                <w:b/>
                <w:bCs/>
                <w:color w:val="000000"/>
                <w:sz w:val="22"/>
                <w:szCs w:val="22"/>
              </w:rPr>
              <w:t>19</w:t>
            </w:r>
            <w:r w:rsidR="001C457D" w:rsidRPr="00DA6839">
              <w:rPr>
                <w:b/>
                <w:bCs/>
                <w:color w:val="000000"/>
                <w:sz w:val="22"/>
                <w:szCs w:val="22"/>
              </w:rPr>
              <w:t>.</w:t>
            </w:r>
            <w:r w:rsidR="0088600E" w:rsidRPr="00DA6839">
              <w:rPr>
                <w:b/>
                <w:bCs/>
                <w:color w:val="000000"/>
                <w:sz w:val="22"/>
                <w:szCs w:val="22"/>
              </w:rPr>
              <w:t>0</w:t>
            </w:r>
            <w:r w:rsidR="009F2E28">
              <w:rPr>
                <w:b/>
                <w:bCs/>
                <w:color w:val="000000"/>
                <w:sz w:val="22"/>
                <w:szCs w:val="22"/>
              </w:rPr>
              <w:t>6</w:t>
            </w:r>
            <w:r w:rsidR="009E6858" w:rsidRPr="00DA6839">
              <w:rPr>
                <w:b/>
                <w:bCs/>
                <w:color w:val="000000"/>
                <w:sz w:val="22"/>
                <w:szCs w:val="22"/>
              </w:rPr>
              <w:t>.202</w:t>
            </w:r>
            <w:r w:rsidR="0088600E" w:rsidRPr="00DA6839">
              <w:rPr>
                <w:b/>
                <w:bCs/>
                <w:color w:val="000000"/>
                <w:sz w:val="22"/>
                <w:szCs w:val="22"/>
              </w:rPr>
              <w:t>4</w:t>
            </w:r>
            <w:r w:rsidR="009E6858" w:rsidRPr="00DA6839">
              <w:rPr>
                <w:b/>
                <w:bCs/>
                <w:color w:val="000000"/>
                <w:sz w:val="22"/>
                <w:szCs w:val="22"/>
              </w:rPr>
              <w:t xml:space="preserve"> </w:t>
            </w:r>
          </w:p>
          <w:p w:rsidR="003D3417" w:rsidRPr="00DA6839" w:rsidRDefault="003D3417" w:rsidP="009F2E28">
            <w:pPr>
              <w:jc w:val="center"/>
              <w:rPr>
                <w:b/>
                <w:bCs/>
                <w:color w:val="000000"/>
                <w:sz w:val="22"/>
                <w:szCs w:val="22"/>
              </w:rPr>
            </w:pPr>
            <w:r w:rsidRPr="00DA6839">
              <w:rPr>
                <w:b/>
                <w:bCs/>
                <w:color w:val="000000"/>
                <w:sz w:val="22"/>
                <w:szCs w:val="22"/>
              </w:rPr>
              <w:t xml:space="preserve">№ </w:t>
            </w:r>
            <w:r w:rsidR="001F7DE6">
              <w:rPr>
                <w:b/>
                <w:bCs/>
                <w:color w:val="000000"/>
                <w:sz w:val="22"/>
                <w:szCs w:val="22"/>
              </w:rPr>
              <w:t>3</w:t>
            </w:r>
            <w:r w:rsidRPr="00DA6839">
              <w:rPr>
                <w:b/>
                <w:bCs/>
                <w:color w:val="000000"/>
                <w:sz w:val="22"/>
                <w:szCs w:val="22"/>
              </w:rPr>
              <w:t>-</w:t>
            </w:r>
            <w:r w:rsidR="009F2E28">
              <w:rPr>
                <w:b/>
                <w:bCs/>
                <w:color w:val="000000"/>
                <w:sz w:val="22"/>
                <w:szCs w:val="22"/>
              </w:rPr>
              <w:t>9</w:t>
            </w:r>
          </w:p>
        </w:tc>
        <w:tc>
          <w:tcPr>
            <w:tcW w:w="1701" w:type="dxa"/>
            <w:tcBorders>
              <w:top w:val="single" w:sz="4" w:space="0" w:color="auto"/>
              <w:left w:val="single" w:sz="4" w:space="0" w:color="auto"/>
              <w:bottom w:val="single" w:sz="4" w:space="0" w:color="auto"/>
              <w:right w:val="single" w:sz="4" w:space="0" w:color="auto"/>
            </w:tcBorders>
            <w:vAlign w:val="center"/>
          </w:tcPr>
          <w:p w:rsidR="003D3417" w:rsidRPr="00DA6839" w:rsidRDefault="003D3417" w:rsidP="00A176A8">
            <w:pPr>
              <w:jc w:val="center"/>
              <w:rPr>
                <w:b/>
                <w:bCs/>
                <w:color w:val="000000"/>
                <w:sz w:val="22"/>
                <w:szCs w:val="22"/>
              </w:rPr>
            </w:pPr>
            <w:r w:rsidRPr="00DA6839">
              <w:rPr>
                <w:b/>
                <w:bCs/>
                <w:color w:val="000000"/>
                <w:sz w:val="22"/>
                <w:szCs w:val="22"/>
              </w:rPr>
              <w:t xml:space="preserve">проект решения сессии </w:t>
            </w:r>
            <w:r w:rsidR="00DB11B1">
              <w:rPr>
                <w:b/>
                <w:bCs/>
                <w:color w:val="000000"/>
                <w:sz w:val="22"/>
                <w:szCs w:val="22"/>
              </w:rPr>
              <w:t>июл</w:t>
            </w:r>
            <w:r w:rsidR="00A176A8">
              <w:rPr>
                <w:b/>
                <w:bCs/>
                <w:color w:val="000000"/>
                <w:sz w:val="22"/>
                <w:szCs w:val="22"/>
              </w:rPr>
              <w:t>ь</w:t>
            </w:r>
            <w:r w:rsidR="0088600E" w:rsidRPr="00DA6839">
              <w:rPr>
                <w:b/>
                <w:bCs/>
                <w:color w:val="000000"/>
                <w:sz w:val="22"/>
                <w:szCs w:val="22"/>
              </w:rPr>
              <w:t xml:space="preserve"> </w:t>
            </w:r>
            <w:r w:rsidRPr="00DA6839">
              <w:rPr>
                <w:b/>
                <w:bCs/>
                <w:color w:val="000000"/>
                <w:sz w:val="22"/>
                <w:szCs w:val="22"/>
              </w:rPr>
              <w:t>202</w:t>
            </w:r>
            <w:r w:rsidR="00D70DF2" w:rsidRPr="00DA6839">
              <w:rPr>
                <w:b/>
                <w:bCs/>
                <w:color w:val="000000"/>
                <w:sz w:val="22"/>
                <w:szCs w:val="22"/>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3417" w:rsidRPr="00DA6839" w:rsidRDefault="003D3417" w:rsidP="00C8486F">
            <w:pPr>
              <w:jc w:val="center"/>
              <w:rPr>
                <w:b/>
                <w:bCs/>
                <w:color w:val="000000"/>
                <w:sz w:val="22"/>
                <w:szCs w:val="22"/>
              </w:rPr>
            </w:pPr>
            <w:r w:rsidRPr="00DA6839">
              <w:rPr>
                <w:b/>
                <w:bCs/>
                <w:color w:val="000000"/>
                <w:sz w:val="22"/>
                <w:szCs w:val="22"/>
              </w:rPr>
              <w:t>изменение бюджета</w:t>
            </w:r>
          </w:p>
          <w:p w:rsidR="003D3417" w:rsidRPr="00DA6839" w:rsidRDefault="003D3417" w:rsidP="00C8486F">
            <w:pPr>
              <w:jc w:val="center"/>
              <w:rPr>
                <w:b/>
                <w:bCs/>
                <w:color w:val="000000"/>
                <w:sz w:val="22"/>
                <w:szCs w:val="22"/>
              </w:rPr>
            </w:pPr>
            <w:r w:rsidRPr="00DA6839">
              <w:rPr>
                <w:b/>
                <w:bCs/>
                <w:color w:val="000000"/>
                <w:sz w:val="22"/>
                <w:szCs w:val="22"/>
              </w:rPr>
              <w:t>(гр.3-гр.2)</w:t>
            </w:r>
          </w:p>
        </w:tc>
      </w:tr>
      <w:tr w:rsidR="003D3417" w:rsidRPr="00C8486F" w:rsidTr="00A362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417" w:rsidRPr="00DA6839" w:rsidRDefault="003D3417" w:rsidP="00C8486F">
            <w:pPr>
              <w:jc w:val="center"/>
              <w:rPr>
                <w:bCs/>
                <w:sz w:val="22"/>
                <w:szCs w:val="22"/>
              </w:rPr>
            </w:pPr>
            <w:r w:rsidRPr="00DA6839">
              <w:rPr>
                <w:bCs/>
                <w:sz w:val="22"/>
                <w:szCs w:val="22"/>
              </w:rPr>
              <w:t>1</w:t>
            </w:r>
          </w:p>
        </w:tc>
        <w:tc>
          <w:tcPr>
            <w:tcW w:w="1559" w:type="dxa"/>
            <w:tcBorders>
              <w:top w:val="single" w:sz="4" w:space="0" w:color="auto"/>
              <w:left w:val="nil"/>
              <w:bottom w:val="single" w:sz="4" w:space="0" w:color="auto"/>
              <w:right w:val="single" w:sz="4" w:space="0" w:color="auto"/>
            </w:tcBorders>
          </w:tcPr>
          <w:p w:rsidR="003D3417" w:rsidRPr="00DA6839" w:rsidRDefault="003D3417" w:rsidP="00C8486F">
            <w:pPr>
              <w:jc w:val="center"/>
              <w:rPr>
                <w:bCs/>
                <w:sz w:val="22"/>
                <w:szCs w:val="22"/>
              </w:rPr>
            </w:pPr>
            <w:r w:rsidRPr="00DA6839">
              <w:rPr>
                <w:bCs/>
                <w:sz w:val="22"/>
                <w:szCs w:val="22"/>
              </w:rPr>
              <w:t>2</w:t>
            </w:r>
          </w:p>
        </w:tc>
        <w:tc>
          <w:tcPr>
            <w:tcW w:w="1701" w:type="dxa"/>
            <w:tcBorders>
              <w:top w:val="nil"/>
              <w:left w:val="single" w:sz="4" w:space="0" w:color="auto"/>
              <w:bottom w:val="single" w:sz="4" w:space="0" w:color="auto"/>
              <w:right w:val="single" w:sz="4" w:space="0" w:color="auto"/>
            </w:tcBorders>
          </w:tcPr>
          <w:p w:rsidR="003D3417" w:rsidRPr="00DA6839" w:rsidRDefault="003D3417" w:rsidP="00C8486F">
            <w:pPr>
              <w:jc w:val="center"/>
              <w:rPr>
                <w:bCs/>
                <w:sz w:val="22"/>
                <w:szCs w:val="22"/>
              </w:rPr>
            </w:pPr>
            <w:r w:rsidRPr="00DA6839">
              <w:rPr>
                <w:bCs/>
                <w:sz w:val="22"/>
                <w:szCs w:val="22"/>
              </w:rPr>
              <w:t>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3D3417" w:rsidRPr="00DA6839" w:rsidRDefault="003D3417" w:rsidP="00C8486F">
            <w:pPr>
              <w:jc w:val="center"/>
              <w:rPr>
                <w:bCs/>
                <w:sz w:val="22"/>
                <w:szCs w:val="22"/>
              </w:rPr>
            </w:pPr>
            <w:r w:rsidRPr="00DA6839">
              <w:rPr>
                <w:bCs/>
                <w:sz w:val="22"/>
                <w:szCs w:val="22"/>
              </w:rPr>
              <w:t>4</w:t>
            </w:r>
          </w:p>
        </w:tc>
      </w:tr>
      <w:tr w:rsidR="00DB11B1" w:rsidRPr="00C8486F" w:rsidTr="00DB11B1">
        <w:trPr>
          <w:trHeight w:val="57"/>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DB11B1" w:rsidRPr="00DB11B1" w:rsidRDefault="00DB11B1">
            <w:pPr>
              <w:rPr>
                <w:b/>
                <w:bCs/>
                <w:sz w:val="22"/>
                <w:szCs w:val="22"/>
              </w:rPr>
            </w:pPr>
            <w:r w:rsidRPr="00DB11B1">
              <w:rPr>
                <w:b/>
                <w:bCs/>
                <w:sz w:val="22"/>
                <w:szCs w:val="22"/>
              </w:rPr>
              <w:t>Муниципальные программы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B11B1" w:rsidRPr="00DB11B1" w:rsidRDefault="00DB11B1">
            <w:pPr>
              <w:jc w:val="right"/>
              <w:rPr>
                <w:b/>
                <w:bCs/>
                <w:sz w:val="22"/>
                <w:szCs w:val="22"/>
              </w:rPr>
            </w:pPr>
            <w:r w:rsidRPr="00DB11B1">
              <w:rPr>
                <w:b/>
                <w:bCs/>
                <w:sz w:val="22"/>
                <w:szCs w:val="22"/>
              </w:rPr>
              <w:t>3 014 119,0</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DB11B1" w:rsidRPr="00DB11B1" w:rsidRDefault="00DB11B1">
            <w:pPr>
              <w:jc w:val="right"/>
              <w:rPr>
                <w:b/>
                <w:bCs/>
                <w:sz w:val="22"/>
                <w:szCs w:val="22"/>
              </w:rPr>
            </w:pPr>
            <w:r w:rsidRPr="00DB11B1">
              <w:rPr>
                <w:b/>
                <w:bCs/>
                <w:sz w:val="22"/>
                <w:szCs w:val="22"/>
              </w:rPr>
              <w:t>3 100 760,4</w:t>
            </w:r>
          </w:p>
        </w:tc>
        <w:tc>
          <w:tcPr>
            <w:tcW w:w="1417" w:type="dxa"/>
            <w:tcBorders>
              <w:top w:val="nil"/>
              <w:left w:val="single" w:sz="4" w:space="0" w:color="auto"/>
              <w:bottom w:val="single" w:sz="4" w:space="0" w:color="auto"/>
              <w:right w:val="single" w:sz="4" w:space="0" w:color="auto"/>
            </w:tcBorders>
            <w:shd w:val="clear" w:color="auto" w:fill="auto"/>
            <w:vAlign w:val="bottom"/>
          </w:tcPr>
          <w:p w:rsidR="00DB11B1" w:rsidRPr="00DB11B1" w:rsidRDefault="00DB11B1">
            <w:pPr>
              <w:jc w:val="right"/>
              <w:rPr>
                <w:b/>
                <w:bCs/>
                <w:sz w:val="22"/>
                <w:szCs w:val="22"/>
              </w:rPr>
            </w:pPr>
            <w:r w:rsidRPr="00DB11B1">
              <w:rPr>
                <w:b/>
                <w:bCs/>
                <w:sz w:val="22"/>
                <w:szCs w:val="22"/>
              </w:rPr>
              <w:t>86 641,4</w:t>
            </w:r>
          </w:p>
        </w:tc>
      </w:tr>
      <w:tr w:rsidR="00DB11B1" w:rsidRPr="00C8486F" w:rsidTr="00AE63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DB11B1" w:rsidRPr="00DB11B1" w:rsidRDefault="00DB11B1">
            <w:pPr>
              <w:rPr>
                <w:bCs/>
                <w:sz w:val="22"/>
                <w:szCs w:val="22"/>
              </w:rPr>
            </w:pPr>
            <w:r w:rsidRPr="00DB11B1">
              <w:rPr>
                <w:bCs/>
                <w:sz w:val="22"/>
                <w:szCs w:val="22"/>
              </w:rPr>
              <w:t>МП «Развитие системы образования Нерюнгринского района на 2021-2026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B11B1" w:rsidRPr="00DB11B1" w:rsidRDefault="00DB11B1">
            <w:pPr>
              <w:jc w:val="right"/>
              <w:rPr>
                <w:sz w:val="22"/>
                <w:szCs w:val="22"/>
              </w:rPr>
            </w:pPr>
            <w:r w:rsidRPr="00DB11B1">
              <w:rPr>
                <w:sz w:val="22"/>
                <w:szCs w:val="22"/>
              </w:rPr>
              <w:t>1 962 918,7</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DB11B1" w:rsidRPr="00DB11B1" w:rsidRDefault="00DB11B1">
            <w:pPr>
              <w:jc w:val="right"/>
              <w:rPr>
                <w:sz w:val="22"/>
                <w:szCs w:val="22"/>
              </w:rPr>
            </w:pPr>
            <w:r w:rsidRPr="00DB11B1">
              <w:rPr>
                <w:sz w:val="22"/>
                <w:szCs w:val="22"/>
              </w:rPr>
              <w:t>2 000 562,2</w:t>
            </w:r>
          </w:p>
        </w:tc>
        <w:tc>
          <w:tcPr>
            <w:tcW w:w="1417" w:type="dxa"/>
            <w:tcBorders>
              <w:top w:val="nil"/>
              <w:left w:val="single" w:sz="4" w:space="0" w:color="auto"/>
              <w:bottom w:val="single" w:sz="4" w:space="0" w:color="auto"/>
              <w:right w:val="single" w:sz="4" w:space="0" w:color="auto"/>
            </w:tcBorders>
            <w:shd w:val="clear" w:color="auto" w:fill="auto"/>
            <w:vAlign w:val="bottom"/>
          </w:tcPr>
          <w:p w:rsidR="00DB11B1" w:rsidRPr="00DB11B1" w:rsidRDefault="00DB11B1">
            <w:pPr>
              <w:jc w:val="right"/>
              <w:rPr>
                <w:sz w:val="22"/>
                <w:szCs w:val="22"/>
              </w:rPr>
            </w:pPr>
            <w:r w:rsidRPr="00DB11B1">
              <w:rPr>
                <w:sz w:val="22"/>
                <w:szCs w:val="22"/>
              </w:rPr>
              <w:t>37 643,5</w:t>
            </w:r>
          </w:p>
        </w:tc>
      </w:tr>
      <w:tr w:rsidR="00DB11B1" w:rsidRPr="00C8486F" w:rsidTr="00AE63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DB11B1" w:rsidRPr="00DB11B1" w:rsidRDefault="00DB11B1">
            <w:pPr>
              <w:rPr>
                <w:bCs/>
                <w:sz w:val="22"/>
                <w:szCs w:val="22"/>
              </w:rPr>
            </w:pPr>
            <w:r w:rsidRPr="00DB11B1">
              <w:rPr>
                <w:bCs/>
                <w:sz w:val="22"/>
                <w:szCs w:val="22"/>
              </w:rPr>
              <w:t>МП «Социально-культурная деятельность учреждений культуры Нерюнгринского района на 2021-2026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B11B1" w:rsidRPr="00DB11B1" w:rsidRDefault="00DB11B1">
            <w:pPr>
              <w:jc w:val="right"/>
              <w:rPr>
                <w:sz w:val="22"/>
                <w:szCs w:val="22"/>
              </w:rPr>
            </w:pPr>
            <w:r w:rsidRPr="00DB11B1">
              <w:rPr>
                <w:sz w:val="22"/>
                <w:szCs w:val="22"/>
              </w:rPr>
              <w:t>338 568,7</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DB11B1" w:rsidRPr="00DB11B1" w:rsidRDefault="00DB11B1">
            <w:pPr>
              <w:jc w:val="right"/>
              <w:rPr>
                <w:sz w:val="22"/>
                <w:szCs w:val="22"/>
              </w:rPr>
            </w:pPr>
            <w:r w:rsidRPr="00DB11B1">
              <w:rPr>
                <w:sz w:val="22"/>
                <w:szCs w:val="22"/>
              </w:rPr>
              <w:t>353 257,2</w:t>
            </w:r>
          </w:p>
        </w:tc>
        <w:tc>
          <w:tcPr>
            <w:tcW w:w="1417" w:type="dxa"/>
            <w:tcBorders>
              <w:top w:val="nil"/>
              <w:left w:val="single" w:sz="4" w:space="0" w:color="auto"/>
              <w:bottom w:val="single" w:sz="4" w:space="0" w:color="auto"/>
              <w:right w:val="single" w:sz="4" w:space="0" w:color="auto"/>
            </w:tcBorders>
            <w:shd w:val="clear" w:color="auto" w:fill="auto"/>
            <w:vAlign w:val="bottom"/>
          </w:tcPr>
          <w:p w:rsidR="00DB11B1" w:rsidRPr="00DB11B1" w:rsidRDefault="00DB11B1">
            <w:pPr>
              <w:jc w:val="right"/>
              <w:rPr>
                <w:sz w:val="22"/>
                <w:szCs w:val="22"/>
              </w:rPr>
            </w:pPr>
            <w:r w:rsidRPr="00DB11B1">
              <w:rPr>
                <w:sz w:val="22"/>
                <w:szCs w:val="22"/>
              </w:rPr>
              <w:t>14 688,5</w:t>
            </w:r>
          </w:p>
        </w:tc>
      </w:tr>
      <w:tr w:rsidR="00DB11B1" w:rsidRPr="00C8486F" w:rsidTr="00AE63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DB11B1" w:rsidRPr="00DB11B1" w:rsidRDefault="00DB11B1">
            <w:pPr>
              <w:rPr>
                <w:bCs/>
                <w:sz w:val="22"/>
                <w:szCs w:val="22"/>
              </w:rPr>
            </w:pPr>
            <w:r w:rsidRPr="00DB11B1">
              <w:rPr>
                <w:bCs/>
                <w:sz w:val="22"/>
                <w:szCs w:val="22"/>
              </w:rPr>
              <w:t>МП «Повышение безопасности дорожного движения на межселенных автодорогах Нерюнгринского района на 2021-2026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B11B1" w:rsidRPr="00DB11B1" w:rsidRDefault="00DB11B1">
            <w:pPr>
              <w:jc w:val="right"/>
              <w:rPr>
                <w:sz w:val="22"/>
                <w:szCs w:val="22"/>
              </w:rPr>
            </w:pPr>
            <w:r w:rsidRPr="00DB11B1">
              <w:rPr>
                <w:sz w:val="22"/>
                <w:szCs w:val="22"/>
              </w:rPr>
              <w:t>93 669,7</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DB11B1" w:rsidRPr="00DB11B1" w:rsidRDefault="00DB11B1">
            <w:pPr>
              <w:jc w:val="right"/>
              <w:rPr>
                <w:sz w:val="22"/>
                <w:szCs w:val="22"/>
              </w:rPr>
            </w:pPr>
            <w:r w:rsidRPr="00DB11B1">
              <w:rPr>
                <w:sz w:val="22"/>
                <w:szCs w:val="22"/>
              </w:rPr>
              <w:t>118 675,6</w:t>
            </w:r>
          </w:p>
        </w:tc>
        <w:tc>
          <w:tcPr>
            <w:tcW w:w="1417" w:type="dxa"/>
            <w:tcBorders>
              <w:top w:val="nil"/>
              <w:left w:val="single" w:sz="4" w:space="0" w:color="auto"/>
              <w:bottom w:val="single" w:sz="4" w:space="0" w:color="auto"/>
              <w:right w:val="single" w:sz="4" w:space="0" w:color="auto"/>
            </w:tcBorders>
            <w:shd w:val="clear" w:color="auto" w:fill="auto"/>
            <w:vAlign w:val="bottom"/>
          </w:tcPr>
          <w:p w:rsidR="00DB11B1" w:rsidRPr="00DB11B1" w:rsidRDefault="00DB11B1">
            <w:pPr>
              <w:jc w:val="right"/>
              <w:rPr>
                <w:sz w:val="22"/>
                <w:szCs w:val="22"/>
              </w:rPr>
            </w:pPr>
            <w:r w:rsidRPr="00DB11B1">
              <w:rPr>
                <w:sz w:val="22"/>
                <w:szCs w:val="22"/>
              </w:rPr>
              <w:t>25 005,9</w:t>
            </w:r>
          </w:p>
        </w:tc>
      </w:tr>
      <w:tr w:rsidR="00DB11B1" w:rsidRPr="00C8486F" w:rsidTr="00AE63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DB11B1" w:rsidRPr="00DB11B1" w:rsidRDefault="00DB11B1">
            <w:pPr>
              <w:rPr>
                <w:bCs/>
                <w:sz w:val="22"/>
                <w:szCs w:val="22"/>
              </w:rPr>
            </w:pPr>
            <w:r w:rsidRPr="00DB11B1">
              <w:rPr>
                <w:bCs/>
                <w:sz w:val="22"/>
                <w:szCs w:val="22"/>
              </w:rPr>
              <w:t>МП «Развитие физической культуры и спорта в МО «Нерюнгринский район» на 2021-2026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B11B1" w:rsidRPr="00DB11B1" w:rsidRDefault="00DB11B1">
            <w:pPr>
              <w:jc w:val="right"/>
              <w:rPr>
                <w:sz w:val="22"/>
                <w:szCs w:val="22"/>
              </w:rPr>
            </w:pPr>
            <w:r w:rsidRPr="00DB11B1">
              <w:rPr>
                <w:sz w:val="22"/>
                <w:szCs w:val="22"/>
              </w:rPr>
              <w:t>207 259,2</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DB11B1" w:rsidRPr="00DB11B1" w:rsidRDefault="00DB11B1">
            <w:pPr>
              <w:jc w:val="right"/>
              <w:rPr>
                <w:sz w:val="22"/>
                <w:szCs w:val="22"/>
              </w:rPr>
            </w:pPr>
            <w:r w:rsidRPr="00DB11B1">
              <w:rPr>
                <w:sz w:val="22"/>
                <w:szCs w:val="22"/>
              </w:rPr>
              <w:t>209 520,3</w:t>
            </w:r>
          </w:p>
        </w:tc>
        <w:tc>
          <w:tcPr>
            <w:tcW w:w="1417" w:type="dxa"/>
            <w:tcBorders>
              <w:top w:val="nil"/>
              <w:left w:val="single" w:sz="4" w:space="0" w:color="auto"/>
              <w:bottom w:val="single" w:sz="4" w:space="0" w:color="auto"/>
              <w:right w:val="single" w:sz="4" w:space="0" w:color="auto"/>
            </w:tcBorders>
            <w:shd w:val="clear" w:color="auto" w:fill="auto"/>
            <w:vAlign w:val="bottom"/>
          </w:tcPr>
          <w:p w:rsidR="00DB11B1" w:rsidRPr="00DB11B1" w:rsidRDefault="00DB11B1">
            <w:pPr>
              <w:jc w:val="right"/>
              <w:rPr>
                <w:sz w:val="22"/>
                <w:szCs w:val="22"/>
              </w:rPr>
            </w:pPr>
            <w:r w:rsidRPr="00DB11B1">
              <w:rPr>
                <w:sz w:val="22"/>
                <w:szCs w:val="22"/>
              </w:rPr>
              <w:t>2 261,1</w:t>
            </w:r>
          </w:p>
        </w:tc>
      </w:tr>
      <w:tr w:rsidR="00DB11B1" w:rsidRPr="00C8486F" w:rsidTr="00AE63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DB11B1" w:rsidRPr="00DB11B1" w:rsidRDefault="00DB11B1">
            <w:pPr>
              <w:rPr>
                <w:bCs/>
                <w:sz w:val="22"/>
                <w:szCs w:val="22"/>
              </w:rPr>
            </w:pPr>
            <w:r w:rsidRPr="00DB11B1">
              <w:rPr>
                <w:bCs/>
                <w:sz w:val="22"/>
                <w:szCs w:val="22"/>
              </w:rPr>
              <w:t>МП «Управление муниципальной собственностью муниципального образования «Нерюнгринский район» на 2021-2026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B11B1" w:rsidRPr="00DB11B1" w:rsidRDefault="00DB11B1">
            <w:pPr>
              <w:jc w:val="right"/>
              <w:rPr>
                <w:sz w:val="22"/>
                <w:szCs w:val="22"/>
              </w:rPr>
            </w:pPr>
            <w:r w:rsidRPr="00DB11B1">
              <w:rPr>
                <w:sz w:val="22"/>
                <w:szCs w:val="22"/>
              </w:rPr>
              <w:t>129 179,5</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DB11B1" w:rsidRPr="00DB11B1" w:rsidRDefault="00DB11B1">
            <w:pPr>
              <w:jc w:val="right"/>
              <w:rPr>
                <w:sz w:val="22"/>
                <w:szCs w:val="22"/>
              </w:rPr>
            </w:pPr>
            <w:r w:rsidRPr="00DB11B1">
              <w:rPr>
                <w:sz w:val="22"/>
                <w:szCs w:val="22"/>
              </w:rPr>
              <w:t>135 964,1</w:t>
            </w:r>
          </w:p>
        </w:tc>
        <w:tc>
          <w:tcPr>
            <w:tcW w:w="1417" w:type="dxa"/>
            <w:tcBorders>
              <w:top w:val="nil"/>
              <w:left w:val="single" w:sz="4" w:space="0" w:color="auto"/>
              <w:bottom w:val="single" w:sz="4" w:space="0" w:color="auto"/>
              <w:right w:val="single" w:sz="4" w:space="0" w:color="auto"/>
            </w:tcBorders>
            <w:shd w:val="clear" w:color="auto" w:fill="auto"/>
            <w:vAlign w:val="bottom"/>
          </w:tcPr>
          <w:p w:rsidR="00DB11B1" w:rsidRPr="00DB11B1" w:rsidRDefault="00DB11B1">
            <w:pPr>
              <w:jc w:val="right"/>
              <w:rPr>
                <w:sz w:val="22"/>
                <w:szCs w:val="22"/>
              </w:rPr>
            </w:pPr>
            <w:r w:rsidRPr="00DB11B1">
              <w:rPr>
                <w:sz w:val="22"/>
                <w:szCs w:val="22"/>
              </w:rPr>
              <w:t>6 784,6</w:t>
            </w:r>
          </w:p>
        </w:tc>
      </w:tr>
      <w:tr w:rsidR="00DB11B1" w:rsidRPr="00C8486F" w:rsidTr="00AE63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DB11B1" w:rsidRPr="00DB11B1" w:rsidRDefault="00DB11B1">
            <w:pPr>
              <w:rPr>
                <w:bCs/>
                <w:sz w:val="22"/>
                <w:szCs w:val="22"/>
              </w:rPr>
            </w:pPr>
            <w:r w:rsidRPr="00DB11B1">
              <w:rPr>
                <w:bCs/>
                <w:sz w:val="22"/>
                <w:szCs w:val="22"/>
              </w:rPr>
              <w:t>МП «Развитие архивного дела в муниципальном образовании «Нерюнгринский район» на 2021-2026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B11B1" w:rsidRPr="00DB11B1" w:rsidRDefault="00DB11B1">
            <w:pPr>
              <w:jc w:val="right"/>
              <w:rPr>
                <w:sz w:val="22"/>
                <w:szCs w:val="22"/>
              </w:rPr>
            </w:pPr>
            <w:r w:rsidRPr="00DB11B1">
              <w:rPr>
                <w:sz w:val="22"/>
                <w:szCs w:val="22"/>
              </w:rPr>
              <w:t>9 840,5</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DB11B1" w:rsidRPr="00DB11B1" w:rsidRDefault="00DB11B1">
            <w:pPr>
              <w:jc w:val="right"/>
              <w:rPr>
                <w:sz w:val="22"/>
                <w:szCs w:val="22"/>
              </w:rPr>
            </w:pPr>
            <w:r w:rsidRPr="00DB11B1">
              <w:rPr>
                <w:sz w:val="22"/>
                <w:szCs w:val="22"/>
              </w:rPr>
              <w:t>10 098,3</w:t>
            </w:r>
          </w:p>
        </w:tc>
        <w:tc>
          <w:tcPr>
            <w:tcW w:w="1417" w:type="dxa"/>
            <w:tcBorders>
              <w:top w:val="nil"/>
              <w:left w:val="single" w:sz="4" w:space="0" w:color="auto"/>
              <w:bottom w:val="single" w:sz="4" w:space="0" w:color="auto"/>
              <w:right w:val="single" w:sz="4" w:space="0" w:color="auto"/>
            </w:tcBorders>
            <w:shd w:val="clear" w:color="auto" w:fill="auto"/>
            <w:vAlign w:val="bottom"/>
          </w:tcPr>
          <w:p w:rsidR="00DB11B1" w:rsidRPr="00DB11B1" w:rsidRDefault="00DB11B1">
            <w:pPr>
              <w:jc w:val="right"/>
              <w:rPr>
                <w:sz w:val="22"/>
                <w:szCs w:val="22"/>
              </w:rPr>
            </w:pPr>
            <w:r w:rsidRPr="00DB11B1">
              <w:rPr>
                <w:sz w:val="22"/>
                <w:szCs w:val="22"/>
              </w:rPr>
              <w:t>257,8</w:t>
            </w:r>
          </w:p>
        </w:tc>
      </w:tr>
    </w:tbl>
    <w:p w:rsidR="00F43A22" w:rsidRDefault="00F43A22" w:rsidP="00C8486F">
      <w:pPr>
        <w:ind w:firstLine="708"/>
        <w:jc w:val="both"/>
      </w:pPr>
    </w:p>
    <w:p w:rsidR="00F43A22" w:rsidRDefault="00F43A22" w:rsidP="00C8486F">
      <w:pPr>
        <w:ind w:firstLine="708"/>
        <w:jc w:val="both"/>
      </w:pPr>
      <w:r w:rsidRPr="00C8486F">
        <w:t>Вносятся изменения</w:t>
      </w:r>
      <w:r w:rsidRPr="000723B2">
        <w:t xml:space="preserve"> в приложение № 7 </w:t>
      </w:r>
      <w:r w:rsidRPr="00C8486F">
        <w:t>к решению сессии Нерюнгринского районного Совета депутатов от 20.12.2023 № 3-5</w:t>
      </w:r>
      <w:r w:rsidRPr="000723B2">
        <w:t xml:space="preserve"> «Публичные нормативные обязательства бюджета Нерюнгринского района на 2024 год  и на плановый период 2025 и 2026 годов»</w:t>
      </w:r>
      <w:r>
        <w:t xml:space="preserve"> в сумме 6 000,0 тыс. рублей.</w:t>
      </w:r>
    </w:p>
    <w:p w:rsidR="00DB6C32" w:rsidRDefault="00DB6C32" w:rsidP="00C8486F">
      <w:pPr>
        <w:ind w:firstLine="708"/>
        <w:jc w:val="both"/>
      </w:pPr>
      <w:r w:rsidRPr="00C8486F">
        <w:lastRenderedPageBreak/>
        <w:t xml:space="preserve">Вносятся изменения в приложение № </w:t>
      </w:r>
      <w:r>
        <w:t>8</w:t>
      </w:r>
      <w:r w:rsidRPr="00C8486F">
        <w:t xml:space="preserve">  к решению сессии Нерюнгринского районного Совета депутатов от 20.12.2023 № 3-5</w:t>
      </w:r>
      <w:r>
        <w:t xml:space="preserve"> </w:t>
      </w:r>
      <w:r w:rsidRPr="00FA6BC7">
        <w:t xml:space="preserve"> </w:t>
      </w:r>
      <w:r w:rsidRPr="00FA6BC7">
        <w:rPr>
          <w:bCs/>
        </w:rPr>
        <w:t>«</w:t>
      </w:r>
      <w:r w:rsidRPr="00FA6BC7">
        <w:t>Распределение бюджетных средств за счет средств Госбюджета РС(Я)»</w:t>
      </w:r>
      <w:r>
        <w:t xml:space="preserve"> в сумме </w:t>
      </w:r>
      <w:r w:rsidR="00F43A22">
        <w:t>383 86,6</w:t>
      </w:r>
      <w:r>
        <w:t xml:space="preserve"> тыс. рублей</w:t>
      </w:r>
      <w:r w:rsidR="00E67409">
        <w:t>.</w:t>
      </w:r>
      <w:r w:rsidRPr="00FA6BC7">
        <w:t xml:space="preserve"> </w:t>
      </w:r>
    </w:p>
    <w:p w:rsidR="00DB6C32" w:rsidRDefault="00DB6C32" w:rsidP="00C8486F">
      <w:pPr>
        <w:ind w:firstLine="708"/>
        <w:jc w:val="both"/>
      </w:pPr>
      <w:r w:rsidRPr="00C8486F">
        <w:t xml:space="preserve">Вносятся изменения в приложение № </w:t>
      </w:r>
      <w:r>
        <w:t>9</w:t>
      </w:r>
      <w:r w:rsidRPr="00C8486F">
        <w:t xml:space="preserve">  к решению сессии Нерюнгринского районного Совета депутатов от 20.12.2023 № 3-5</w:t>
      </w:r>
      <w:r w:rsidRPr="00FA6BC7">
        <w:t xml:space="preserve"> </w:t>
      </w:r>
      <w:r w:rsidRPr="00FA6BC7">
        <w:rPr>
          <w:bCs/>
        </w:rPr>
        <w:t>«</w:t>
      </w:r>
      <w:r w:rsidRPr="00FA6BC7">
        <w:t>Распределение  бюджетных ассигнований  на осуществление бюджетных инвестиций»</w:t>
      </w:r>
      <w:r w:rsidR="00F43A22">
        <w:t xml:space="preserve"> в сумме -6 079,9 тыс. рублей.</w:t>
      </w:r>
      <w:r w:rsidR="00E67409">
        <w:t>.</w:t>
      </w:r>
    </w:p>
    <w:p w:rsidR="00D31B28" w:rsidRPr="00C8486F" w:rsidRDefault="00D31B28" w:rsidP="00C8486F">
      <w:pPr>
        <w:ind w:firstLine="708"/>
        <w:jc w:val="both"/>
      </w:pPr>
      <w:r w:rsidRPr="00C8486F">
        <w:t xml:space="preserve">Вносятся изменения в приложение № </w:t>
      </w:r>
      <w:r w:rsidR="008E10D0">
        <w:t>10</w:t>
      </w:r>
      <w:r w:rsidRPr="00C8486F">
        <w:t xml:space="preserve">  к решению сессии Нерюнгринского районного Совета депутатов от </w:t>
      </w:r>
      <w:r w:rsidR="00E57A6A" w:rsidRPr="00C8486F">
        <w:t>20.12.2023 № 3-5</w:t>
      </w:r>
      <w:r w:rsidRPr="00C8486F">
        <w:t xml:space="preserve"> </w:t>
      </w:r>
      <w:r w:rsidRPr="00C8486F">
        <w:rPr>
          <w:bCs/>
        </w:rPr>
        <w:t>«</w:t>
      </w:r>
      <w:r w:rsidR="008E10D0" w:rsidRPr="00B41D8E">
        <w:t>«Распределение межбюджетных трансфертов бюджетам поселений»</w:t>
      </w:r>
      <w:r w:rsidRPr="00C8486F">
        <w:t>.</w:t>
      </w:r>
    </w:p>
    <w:p w:rsidR="00101E15" w:rsidRPr="00C8486F" w:rsidRDefault="001D4C00" w:rsidP="00C8486F">
      <w:pPr>
        <w:ind w:firstLine="720"/>
        <w:jc w:val="both"/>
        <w:rPr>
          <w:bCs/>
        </w:rPr>
      </w:pPr>
      <w:r w:rsidRPr="00C8486F">
        <w:t xml:space="preserve">Вносятся изменения в приложение </w:t>
      </w:r>
      <w:r w:rsidR="008C76D8" w:rsidRPr="00C8486F">
        <w:t xml:space="preserve">№ </w:t>
      </w:r>
      <w:r w:rsidR="00450F84" w:rsidRPr="00C8486F">
        <w:t>1</w:t>
      </w:r>
      <w:r w:rsidR="002D43B0" w:rsidRPr="00C8486F">
        <w:t>3</w:t>
      </w:r>
      <w:r w:rsidR="008C76D8" w:rsidRPr="00C8486F">
        <w:t xml:space="preserve"> </w:t>
      </w:r>
      <w:r w:rsidR="00A12F1B" w:rsidRPr="00C8486F">
        <w:t xml:space="preserve">к решению сессии Нерюнгринского районного Совета депутатов от </w:t>
      </w:r>
      <w:r w:rsidR="00E57A6A" w:rsidRPr="00C8486F">
        <w:t>20.12.2023 № 3-5</w:t>
      </w:r>
      <w:r w:rsidR="008C76D8" w:rsidRPr="00C8486F">
        <w:t xml:space="preserve"> </w:t>
      </w:r>
      <w:r w:rsidR="009C763B" w:rsidRPr="00C8486F">
        <w:rPr>
          <w:bCs/>
        </w:rPr>
        <w:t>«И</w:t>
      </w:r>
      <w:r w:rsidR="009C763B" w:rsidRPr="00C8486F">
        <w:t>сточники финансирования дефицита бюджета</w:t>
      </w:r>
      <w:r w:rsidR="00533348" w:rsidRPr="00C8486F">
        <w:t xml:space="preserve">. </w:t>
      </w:r>
      <w:r w:rsidR="0096230C" w:rsidRPr="00C8486F">
        <w:t>Источники</w:t>
      </w:r>
      <w:r w:rsidR="0096230C" w:rsidRPr="00C8486F">
        <w:rPr>
          <w:b/>
        </w:rPr>
        <w:t xml:space="preserve"> </w:t>
      </w:r>
      <w:r w:rsidR="0096230C" w:rsidRPr="00C8486F">
        <w:t xml:space="preserve"> </w:t>
      </w:r>
      <w:r w:rsidR="00482A50" w:rsidRPr="00C8486F">
        <w:t>увеличиваются</w:t>
      </w:r>
      <w:r w:rsidR="0096230C" w:rsidRPr="00C8486F">
        <w:rPr>
          <w:bCs/>
        </w:rPr>
        <w:t xml:space="preserve"> </w:t>
      </w:r>
      <w:r w:rsidR="00482A50" w:rsidRPr="00C8486F">
        <w:rPr>
          <w:bCs/>
        </w:rPr>
        <w:t xml:space="preserve">на сумму </w:t>
      </w:r>
      <w:r w:rsidR="001F720B" w:rsidRPr="000723B2">
        <w:rPr>
          <w:bCs/>
        </w:rPr>
        <w:t>53790,4</w:t>
      </w:r>
      <w:r w:rsidR="00A176A8" w:rsidRPr="00FA6BC7">
        <w:rPr>
          <w:bCs/>
        </w:rPr>
        <w:t xml:space="preserve"> </w:t>
      </w:r>
      <w:r w:rsidR="00482A50" w:rsidRPr="00C8486F">
        <w:rPr>
          <w:bCs/>
        </w:rPr>
        <w:t xml:space="preserve"> тыс. рублей, </w:t>
      </w:r>
      <w:r w:rsidR="0039590F" w:rsidRPr="00C8486F">
        <w:rPr>
          <w:bCs/>
        </w:rPr>
        <w:t>в связи с уточнением остатков средств бюджета по состоянию на 01.01.2024 года</w:t>
      </w:r>
      <w:r w:rsidR="0096230C" w:rsidRPr="00C8486F">
        <w:rPr>
          <w:bCs/>
        </w:rPr>
        <w:t>.</w:t>
      </w:r>
    </w:p>
    <w:p w:rsidR="00AF590E" w:rsidRPr="00C8486F" w:rsidRDefault="001A48CB" w:rsidP="00C8486F">
      <w:pPr>
        <w:pStyle w:val="22"/>
        <w:spacing w:after="0"/>
        <w:ind w:left="0" w:firstLine="708"/>
        <w:jc w:val="both"/>
      </w:pPr>
      <w:r w:rsidRPr="00C8486F">
        <w:t xml:space="preserve">Дефицит бюджета </w:t>
      </w:r>
      <w:r w:rsidR="005613CF" w:rsidRPr="00C8486F">
        <w:t>Нерюнгринского района н</w:t>
      </w:r>
      <w:r w:rsidRPr="00C8486F">
        <w:t>а 20</w:t>
      </w:r>
      <w:r w:rsidR="00533348" w:rsidRPr="00C8486F">
        <w:t>2</w:t>
      </w:r>
      <w:r w:rsidR="0039590F" w:rsidRPr="00C8486F">
        <w:t>4</w:t>
      </w:r>
      <w:r w:rsidR="00AA6070" w:rsidRPr="00C8486F">
        <w:t xml:space="preserve"> год </w:t>
      </w:r>
      <w:r w:rsidR="005613CF" w:rsidRPr="00C8486F">
        <w:t xml:space="preserve"> составляет</w:t>
      </w:r>
      <w:r w:rsidR="00133208" w:rsidRPr="00C8486F">
        <w:t xml:space="preserve"> </w:t>
      </w:r>
      <w:r w:rsidR="005613CF" w:rsidRPr="00C8486F">
        <w:t xml:space="preserve"> </w:t>
      </w:r>
      <w:r w:rsidR="001F720B" w:rsidRPr="000723B2">
        <w:t xml:space="preserve">758 750,4 </w:t>
      </w:r>
      <w:r w:rsidR="00F26860" w:rsidRPr="00C8486F">
        <w:t xml:space="preserve">тыс. рублей, что </w:t>
      </w:r>
      <w:r w:rsidR="005613CF" w:rsidRPr="00C8486F">
        <w:t>не</w:t>
      </w:r>
      <w:r w:rsidRPr="00C8486F">
        <w:t xml:space="preserve"> превышает ограничения, установленного пунктом 3 статьи 92.1. БК РФ</w:t>
      </w:r>
      <w:r w:rsidR="005613CF" w:rsidRPr="00C8486F">
        <w:t>.</w:t>
      </w:r>
      <w:r w:rsidR="00AF590E" w:rsidRPr="00C8486F">
        <w:t xml:space="preserve"> </w:t>
      </w:r>
    </w:p>
    <w:p w:rsidR="00E23CD2" w:rsidRPr="00C8486F" w:rsidRDefault="001F720B" w:rsidP="00C8486F">
      <w:pPr>
        <w:ind w:firstLine="708"/>
        <w:jc w:val="both"/>
        <w:rPr>
          <w:b/>
          <w:bCs/>
        </w:rPr>
      </w:pPr>
      <w:r>
        <w:rPr>
          <w:bCs/>
        </w:rPr>
        <w:t>В</w:t>
      </w:r>
      <w:r w:rsidRPr="000723B2">
        <w:rPr>
          <w:bCs/>
        </w:rPr>
        <w:t xml:space="preserve"> 2025 году доходы бюджета составят 5 888 202,1 тыс. рублей, расходы – 5 888 990,1 тыс. рублей. Дефицит бюджета прогнозируется в сумме</w:t>
      </w:r>
      <w:r w:rsidRPr="000723B2">
        <w:t xml:space="preserve"> 788,0 тыс</w:t>
      </w:r>
      <w:r w:rsidRPr="000723B2">
        <w:rPr>
          <w:bCs/>
        </w:rPr>
        <w:t>. рублей</w:t>
      </w:r>
      <w:r>
        <w:rPr>
          <w:bCs/>
        </w:rPr>
        <w:t>,</w:t>
      </w:r>
      <w:r w:rsidRPr="001F720B">
        <w:t xml:space="preserve"> </w:t>
      </w:r>
      <w:r w:rsidRPr="00C8486F">
        <w:t>что не превышает ограничения, установленного пунктом 3 статьи 92.1. БК РФ.</w:t>
      </w:r>
    </w:p>
    <w:p w:rsidR="00A54C15" w:rsidRPr="00A74008" w:rsidRDefault="00A54C15" w:rsidP="00C8486F">
      <w:pPr>
        <w:ind w:firstLine="708"/>
        <w:jc w:val="both"/>
      </w:pPr>
      <w:r w:rsidRPr="00C8486F">
        <w:t>Основные параметры бюджета Нерюнгринского района на 202</w:t>
      </w:r>
      <w:r w:rsidR="0039590F" w:rsidRPr="00C8486F">
        <w:t>4</w:t>
      </w:r>
      <w:r w:rsidRPr="00C8486F">
        <w:t xml:space="preserve"> год сформированы с учетом</w:t>
      </w:r>
      <w:r w:rsidRPr="00A74008">
        <w:t xml:space="preserve"> требований Бюджетного кодекса </w:t>
      </w:r>
      <w:r w:rsidR="00BC049B">
        <w:t>Российской Федерации</w:t>
      </w:r>
      <w:r w:rsidRPr="00A74008">
        <w:t>.</w:t>
      </w:r>
    </w:p>
    <w:p w:rsidR="00CC687C" w:rsidRPr="00A74008" w:rsidRDefault="00CC687C" w:rsidP="002D3EE3">
      <w:pPr>
        <w:ind w:firstLine="708"/>
        <w:jc w:val="both"/>
      </w:pPr>
      <w:r w:rsidRPr="00A74008">
        <w:t>Контрольно-счетная палата МО «Нерюнгринский район» рекомендует Нерюнгринскому районному Совету депутатов учесть данное заключение.</w:t>
      </w:r>
    </w:p>
    <w:p w:rsidR="0080414A" w:rsidRDefault="007C2365" w:rsidP="00FB468C">
      <w:pPr>
        <w:jc w:val="both"/>
      </w:pPr>
      <w:r>
        <w:br/>
      </w:r>
    </w:p>
    <w:p w:rsidR="00096DA0" w:rsidRPr="00A74008" w:rsidRDefault="001A48CB" w:rsidP="00FB468C">
      <w:pPr>
        <w:jc w:val="both"/>
      </w:pPr>
      <w:r w:rsidRPr="00A74008">
        <w:t>Председатель</w:t>
      </w:r>
    </w:p>
    <w:p w:rsidR="003403A8" w:rsidRDefault="00096DA0" w:rsidP="00FB468C">
      <w:pPr>
        <w:jc w:val="both"/>
      </w:pPr>
      <w:r w:rsidRPr="00A74008">
        <w:t xml:space="preserve">Контрольно-счетной </w:t>
      </w:r>
      <w:r w:rsidR="00D33DA9" w:rsidRPr="00A74008">
        <w:t>палаты</w:t>
      </w:r>
    </w:p>
    <w:p w:rsidR="00C03466" w:rsidRPr="00B5041C" w:rsidRDefault="00D33DA9" w:rsidP="00FB468C">
      <w:pPr>
        <w:jc w:val="both"/>
      </w:pPr>
      <w:r w:rsidRPr="00A74008">
        <w:t>МО «Нерюнгринский район»</w:t>
      </w:r>
      <w:r>
        <w:t xml:space="preserve">                                                         </w:t>
      </w:r>
      <w:r w:rsidR="00C84608">
        <w:tab/>
      </w:r>
      <w:r w:rsidR="00C84608">
        <w:tab/>
      </w:r>
      <w:r>
        <w:t xml:space="preserve">   Ю.С. Гнилицкая</w:t>
      </w:r>
    </w:p>
    <w:sectPr w:rsidR="00C03466" w:rsidRPr="00B5041C" w:rsidSect="00697339">
      <w:footerReference w:type="default" r:id="rId8"/>
      <w:pgSz w:w="11906" w:h="16838"/>
      <w:pgMar w:top="851" w:right="566"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F65" w:rsidRDefault="00C10F65" w:rsidP="00EF3597">
      <w:r>
        <w:separator/>
      </w:r>
    </w:p>
  </w:endnote>
  <w:endnote w:type="continuationSeparator" w:id="0">
    <w:p w:rsidR="00C10F65" w:rsidRDefault="00C10F65" w:rsidP="00EF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087714"/>
    </w:sdtPr>
    <w:sdtContent>
      <w:p w:rsidR="00C10F65" w:rsidRDefault="00C10F65">
        <w:pPr>
          <w:pStyle w:val="a7"/>
          <w:jc w:val="right"/>
        </w:pPr>
        <w:r>
          <w:fldChar w:fldCharType="begin"/>
        </w:r>
        <w:r>
          <w:instrText>PAGE   \* MERGEFORMAT</w:instrText>
        </w:r>
        <w:r>
          <w:fldChar w:fldCharType="separate"/>
        </w:r>
        <w:r w:rsidR="00841DE5">
          <w:rPr>
            <w:noProof/>
          </w:rPr>
          <w:t>10</w:t>
        </w:r>
        <w:r>
          <w:rPr>
            <w:noProof/>
          </w:rPr>
          <w:fldChar w:fldCharType="end"/>
        </w:r>
      </w:p>
    </w:sdtContent>
  </w:sdt>
  <w:p w:rsidR="00C10F65" w:rsidRDefault="00C10F6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F65" w:rsidRDefault="00C10F65" w:rsidP="00EF3597">
      <w:r>
        <w:separator/>
      </w:r>
    </w:p>
  </w:footnote>
  <w:footnote w:type="continuationSeparator" w:id="0">
    <w:p w:rsidR="00C10F65" w:rsidRDefault="00C10F65" w:rsidP="00EF35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1287"/>
    <w:multiLevelType w:val="hybridMultilevel"/>
    <w:tmpl w:val="F26A8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780B26"/>
    <w:multiLevelType w:val="hybridMultilevel"/>
    <w:tmpl w:val="A5F8B298"/>
    <w:lvl w:ilvl="0" w:tplc="67CC7382">
      <w:start w:val="46"/>
      <w:numFmt w:val="decimal"/>
      <w:lvlText w:val="%1"/>
      <w:lvlJc w:val="left"/>
      <w:pPr>
        <w:ind w:left="1248" w:hanging="360"/>
      </w:pPr>
      <w:rPr>
        <w:rFonts w:hint="default"/>
        <w:b/>
        <w:color w:val="000000"/>
        <w:sz w:val="24"/>
      </w:r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2" w15:restartNumberingAfterBreak="0">
    <w:nsid w:val="2A91358F"/>
    <w:multiLevelType w:val="multilevel"/>
    <w:tmpl w:val="C09CA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66279B"/>
    <w:multiLevelType w:val="multilevel"/>
    <w:tmpl w:val="4168BF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04626B"/>
    <w:multiLevelType w:val="multilevel"/>
    <w:tmpl w:val="CCF69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042587"/>
    <w:multiLevelType w:val="multilevel"/>
    <w:tmpl w:val="A72E0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92102B"/>
    <w:multiLevelType w:val="multilevel"/>
    <w:tmpl w:val="0EB49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EA1464"/>
    <w:multiLevelType w:val="hybridMultilevel"/>
    <w:tmpl w:val="D48EE0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65EE26B0"/>
    <w:multiLevelType w:val="multilevel"/>
    <w:tmpl w:val="01FEA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151528"/>
    <w:multiLevelType w:val="hybridMultilevel"/>
    <w:tmpl w:val="CE02B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0C324D"/>
    <w:multiLevelType w:val="hybridMultilevel"/>
    <w:tmpl w:val="886CFF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4273CAA"/>
    <w:multiLevelType w:val="hybridMultilevel"/>
    <w:tmpl w:val="16D2CF86"/>
    <w:lvl w:ilvl="0" w:tplc="8D2442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48611A5"/>
    <w:multiLevelType w:val="hybridMultilevel"/>
    <w:tmpl w:val="0AD83F22"/>
    <w:lvl w:ilvl="0" w:tplc="04190001">
      <w:start w:val="1"/>
      <w:numFmt w:val="bullet"/>
      <w:lvlText w:val=""/>
      <w:lvlJc w:val="left"/>
      <w:pPr>
        <w:ind w:left="784" w:hanging="360"/>
      </w:pPr>
      <w:rPr>
        <w:rFonts w:ascii="Symbol" w:hAnsi="Symbol" w:hint="default"/>
      </w:rPr>
    </w:lvl>
    <w:lvl w:ilvl="1" w:tplc="04190003">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num w:numId="1">
    <w:abstractNumId w:val="12"/>
  </w:num>
  <w:num w:numId="2">
    <w:abstractNumId w:val="10"/>
  </w:num>
  <w:num w:numId="3">
    <w:abstractNumId w:val="9"/>
  </w:num>
  <w:num w:numId="4">
    <w:abstractNumId w:val="0"/>
  </w:num>
  <w:num w:numId="5">
    <w:abstractNumId w:val="3"/>
  </w:num>
  <w:num w:numId="6">
    <w:abstractNumId w:val="2"/>
  </w:num>
  <w:num w:numId="7">
    <w:abstractNumId w:val="11"/>
  </w:num>
  <w:num w:numId="8">
    <w:abstractNumId w:val="8"/>
  </w:num>
  <w:num w:numId="9">
    <w:abstractNumId w:val="1"/>
  </w:num>
  <w:num w:numId="10">
    <w:abstractNumId w:val="5"/>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B3"/>
    <w:rsid w:val="000074A4"/>
    <w:rsid w:val="00007ACE"/>
    <w:rsid w:val="00010605"/>
    <w:rsid w:val="000115D5"/>
    <w:rsid w:val="000120EA"/>
    <w:rsid w:val="00012143"/>
    <w:rsid w:val="00012941"/>
    <w:rsid w:val="000138D3"/>
    <w:rsid w:val="00013B54"/>
    <w:rsid w:val="00014361"/>
    <w:rsid w:val="00015539"/>
    <w:rsid w:val="0001566A"/>
    <w:rsid w:val="00016851"/>
    <w:rsid w:val="00022948"/>
    <w:rsid w:val="0002337A"/>
    <w:rsid w:val="000265BF"/>
    <w:rsid w:val="0003190C"/>
    <w:rsid w:val="00032257"/>
    <w:rsid w:val="000344C0"/>
    <w:rsid w:val="000347CB"/>
    <w:rsid w:val="00035937"/>
    <w:rsid w:val="00036914"/>
    <w:rsid w:val="00036CF8"/>
    <w:rsid w:val="00041178"/>
    <w:rsid w:val="00046730"/>
    <w:rsid w:val="00047A28"/>
    <w:rsid w:val="00050238"/>
    <w:rsid w:val="000534D4"/>
    <w:rsid w:val="00053801"/>
    <w:rsid w:val="00053B82"/>
    <w:rsid w:val="0005402D"/>
    <w:rsid w:val="0005446B"/>
    <w:rsid w:val="00054CDA"/>
    <w:rsid w:val="00060C61"/>
    <w:rsid w:val="00062280"/>
    <w:rsid w:val="0006272F"/>
    <w:rsid w:val="00063032"/>
    <w:rsid w:val="00063176"/>
    <w:rsid w:val="0006330F"/>
    <w:rsid w:val="000658C3"/>
    <w:rsid w:val="0006781D"/>
    <w:rsid w:val="00067C7D"/>
    <w:rsid w:val="0007038A"/>
    <w:rsid w:val="00070801"/>
    <w:rsid w:val="00074244"/>
    <w:rsid w:val="00074964"/>
    <w:rsid w:val="00075500"/>
    <w:rsid w:val="0007635E"/>
    <w:rsid w:val="00082593"/>
    <w:rsid w:val="0008283E"/>
    <w:rsid w:val="00083434"/>
    <w:rsid w:val="00083D10"/>
    <w:rsid w:val="00086E5C"/>
    <w:rsid w:val="00086EAE"/>
    <w:rsid w:val="00087B78"/>
    <w:rsid w:val="00091278"/>
    <w:rsid w:val="000914B5"/>
    <w:rsid w:val="000922CD"/>
    <w:rsid w:val="00092990"/>
    <w:rsid w:val="00096C89"/>
    <w:rsid w:val="00096DA0"/>
    <w:rsid w:val="000A0363"/>
    <w:rsid w:val="000A33B9"/>
    <w:rsid w:val="000A3DEA"/>
    <w:rsid w:val="000A611C"/>
    <w:rsid w:val="000B3C2D"/>
    <w:rsid w:val="000B54BF"/>
    <w:rsid w:val="000C08E1"/>
    <w:rsid w:val="000C1075"/>
    <w:rsid w:val="000C2AE5"/>
    <w:rsid w:val="000C3014"/>
    <w:rsid w:val="000C73E8"/>
    <w:rsid w:val="000D08E6"/>
    <w:rsid w:val="000D1796"/>
    <w:rsid w:val="000D19B4"/>
    <w:rsid w:val="000D23B0"/>
    <w:rsid w:val="000D4DDE"/>
    <w:rsid w:val="000D6E50"/>
    <w:rsid w:val="000D7390"/>
    <w:rsid w:val="000E1784"/>
    <w:rsid w:val="000E517E"/>
    <w:rsid w:val="000E561B"/>
    <w:rsid w:val="000E696C"/>
    <w:rsid w:val="000E6EF7"/>
    <w:rsid w:val="000F1277"/>
    <w:rsid w:val="000F1C82"/>
    <w:rsid w:val="000F36FD"/>
    <w:rsid w:val="000F5234"/>
    <w:rsid w:val="000F5266"/>
    <w:rsid w:val="000F558C"/>
    <w:rsid w:val="000F5855"/>
    <w:rsid w:val="000F6537"/>
    <w:rsid w:val="00100031"/>
    <w:rsid w:val="00101222"/>
    <w:rsid w:val="00101758"/>
    <w:rsid w:val="00101920"/>
    <w:rsid w:val="00101E15"/>
    <w:rsid w:val="001022A4"/>
    <w:rsid w:val="00105AE0"/>
    <w:rsid w:val="00105F16"/>
    <w:rsid w:val="00107816"/>
    <w:rsid w:val="001120C6"/>
    <w:rsid w:val="00112E4D"/>
    <w:rsid w:val="00113DE3"/>
    <w:rsid w:val="00113FDE"/>
    <w:rsid w:val="0011435A"/>
    <w:rsid w:val="00115A29"/>
    <w:rsid w:val="00115EB3"/>
    <w:rsid w:val="0011673E"/>
    <w:rsid w:val="001169CC"/>
    <w:rsid w:val="00117ABE"/>
    <w:rsid w:val="00122BFA"/>
    <w:rsid w:val="001242F4"/>
    <w:rsid w:val="001249A8"/>
    <w:rsid w:val="00124EF7"/>
    <w:rsid w:val="00125F6D"/>
    <w:rsid w:val="00126305"/>
    <w:rsid w:val="00131B45"/>
    <w:rsid w:val="0013246F"/>
    <w:rsid w:val="00132695"/>
    <w:rsid w:val="00133208"/>
    <w:rsid w:val="00133B92"/>
    <w:rsid w:val="001344B7"/>
    <w:rsid w:val="00134C60"/>
    <w:rsid w:val="0013533D"/>
    <w:rsid w:val="00140FA7"/>
    <w:rsid w:val="00143134"/>
    <w:rsid w:val="00144918"/>
    <w:rsid w:val="001454C3"/>
    <w:rsid w:val="00145BE2"/>
    <w:rsid w:val="00146999"/>
    <w:rsid w:val="00150912"/>
    <w:rsid w:val="00150CB5"/>
    <w:rsid w:val="00151ABF"/>
    <w:rsid w:val="00151E32"/>
    <w:rsid w:val="00156890"/>
    <w:rsid w:val="0015699B"/>
    <w:rsid w:val="00157159"/>
    <w:rsid w:val="00157B4E"/>
    <w:rsid w:val="00160CDD"/>
    <w:rsid w:val="001632AB"/>
    <w:rsid w:val="00165889"/>
    <w:rsid w:val="001660BE"/>
    <w:rsid w:val="00171106"/>
    <w:rsid w:val="001725A3"/>
    <w:rsid w:val="00172D81"/>
    <w:rsid w:val="00173EC7"/>
    <w:rsid w:val="001755B8"/>
    <w:rsid w:val="00175A4A"/>
    <w:rsid w:val="00176D70"/>
    <w:rsid w:val="00180167"/>
    <w:rsid w:val="00180A22"/>
    <w:rsid w:val="0018260C"/>
    <w:rsid w:val="00182D1B"/>
    <w:rsid w:val="00184445"/>
    <w:rsid w:val="00184B18"/>
    <w:rsid w:val="00184F5A"/>
    <w:rsid w:val="00185B2D"/>
    <w:rsid w:val="001864A6"/>
    <w:rsid w:val="001873E2"/>
    <w:rsid w:val="00187817"/>
    <w:rsid w:val="00190235"/>
    <w:rsid w:val="00191938"/>
    <w:rsid w:val="00191EF1"/>
    <w:rsid w:val="001953F6"/>
    <w:rsid w:val="00196E3D"/>
    <w:rsid w:val="00197315"/>
    <w:rsid w:val="001A0723"/>
    <w:rsid w:val="001A2300"/>
    <w:rsid w:val="001A48CB"/>
    <w:rsid w:val="001A5895"/>
    <w:rsid w:val="001A72A5"/>
    <w:rsid w:val="001B0DE2"/>
    <w:rsid w:val="001B3513"/>
    <w:rsid w:val="001B443B"/>
    <w:rsid w:val="001B79C4"/>
    <w:rsid w:val="001C0ACF"/>
    <w:rsid w:val="001C2D30"/>
    <w:rsid w:val="001C2D9B"/>
    <w:rsid w:val="001C314F"/>
    <w:rsid w:val="001C457D"/>
    <w:rsid w:val="001C6750"/>
    <w:rsid w:val="001C6FAC"/>
    <w:rsid w:val="001C703C"/>
    <w:rsid w:val="001C79A3"/>
    <w:rsid w:val="001D0D37"/>
    <w:rsid w:val="001D0FDB"/>
    <w:rsid w:val="001D16EA"/>
    <w:rsid w:val="001D26CD"/>
    <w:rsid w:val="001D42B5"/>
    <w:rsid w:val="001D44BA"/>
    <w:rsid w:val="001D4C00"/>
    <w:rsid w:val="001D59BD"/>
    <w:rsid w:val="001D61FC"/>
    <w:rsid w:val="001D718C"/>
    <w:rsid w:val="001D7456"/>
    <w:rsid w:val="001D79B8"/>
    <w:rsid w:val="001E092E"/>
    <w:rsid w:val="001E0E40"/>
    <w:rsid w:val="001E1CC1"/>
    <w:rsid w:val="001E338D"/>
    <w:rsid w:val="001E3C0B"/>
    <w:rsid w:val="001E3E7C"/>
    <w:rsid w:val="001E544A"/>
    <w:rsid w:val="001E57B0"/>
    <w:rsid w:val="001E597F"/>
    <w:rsid w:val="001E5A55"/>
    <w:rsid w:val="001E60DB"/>
    <w:rsid w:val="001E713F"/>
    <w:rsid w:val="001E7B00"/>
    <w:rsid w:val="001F1F2F"/>
    <w:rsid w:val="001F365F"/>
    <w:rsid w:val="001F528A"/>
    <w:rsid w:val="001F712A"/>
    <w:rsid w:val="001F720B"/>
    <w:rsid w:val="001F7284"/>
    <w:rsid w:val="001F7DE6"/>
    <w:rsid w:val="0020148D"/>
    <w:rsid w:val="0020159B"/>
    <w:rsid w:val="00201B27"/>
    <w:rsid w:val="00201EBC"/>
    <w:rsid w:val="00202C22"/>
    <w:rsid w:val="00203319"/>
    <w:rsid w:val="0020469E"/>
    <w:rsid w:val="0020486E"/>
    <w:rsid w:val="00207001"/>
    <w:rsid w:val="0021015C"/>
    <w:rsid w:val="00210564"/>
    <w:rsid w:val="00210945"/>
    <w:rsid w:val="002122AA"/>
    <w:rsid w:val="002129A1"/>
    <w:rsid w:val="00213564"/>
    <w:rsid w:val="00216A44"/>
    <w:rsid w:val="00217EDA"/>
    <w:rsid w:val="00220177"/>
    <w:rsid w:val="0022049E"/>
    <w:rsid w:val="002219C2"/>
    <w:rsid w:val="0022335F"/>
    <w:rsid w:val="00224199"/>
    <w:rsid w:val="00224DC3"/>
    <w:rsid w:val="002259BB"/>
    <w:rsid w:val="00225B4F"/>
    <w:rsid w:val="00230EFC"/>
    <w:rsid w:val="00232D72"/>
    <w:rsid w:val="00232E7F"/>
    <w:rsid w:val="00233326"/>
    <w:rsid w:val="00237A9A"/>
    <w:rsid w:val="00237CBB"/>
    <w:rsid w:val="00237CE9"/>
    <w:rsid w:val="00240310"/>
    <w:rsid w:val="002419AF"/>
    <w:rsid w:val="00241C36"/>
    <w:rsid w:val="00242B57"/>
    <w:rsid w:val="00242D72"/>
    <w:rsid w:val="00242EAD"/>
    <w:rsid w:val="002435F7"/>
    <w:rsid w:val="00243E37"/>
    <w:rsid w:val="00244632"/>
    <w:rsid w:val="00244B5F"/>
    <w:rsid w:val="002463B0"/>
    <w:rsid w:val="0024715F"/>
    <w:rsid w:val="00247C02"/>
    <w:rsid w:val="00251A53"/>
    <w:rsid w:val="00251F6B"/>
    <w:rsid w:val="002525CC"/>
    <w:rsid w:val="00252CDA"/>
    <w:rsid w:val="002565AD"/>
    <w:rsid w:val="00256FB8"/>
    <w:rsid w:val="00257127"/>
    <w:rsid w:val="0025780D"/>
    <w:rsid w:val="00257816"/>
    <w:rsid w:val="002600FC"/>
    <w:rsid w:val="002604D7"/>
    <w:rsid w:val="00262519"/>
    <w:rsid w:val="002625FB"/>
    <w:rsid w:val="00263E44"/>
    <w:rsid w:val="002643F2"/>
    <w:rsid w:val="00264E9B"/>
    <w:rsid w:val="0026509D"/>
    <w:rsid w:val="002654F0"/>
    <w:rsid w:val="0026646E"/>
    <w:rsid w:val="002678C5"/>
    <w:rsid w:val="002736BD"/>
    <w:rsid w:val="00273E87"/>
    <w:rsid w:val="00273F9C"/>
    <w:rsid w:val="002746BB"/>
    <w:rsid w:val="0027565E"/>
    <w:rsid w:val="00276C8C"/>
    <w:rsid w:val="00276FD1"/>
    <w:rsid w:val="0028050C"/>
    <w:rsid w:val="00281C04"/>
    <w:rsid w:val="00282252"/>
    <w:rsid w:val="00282576"/>
    <w:rsid w:val="00284AF9"/>
    <w:rsid w:val="00285199"/>
    <w:rsid w:val="002856CC"/>
    <w:rsid w:val="00285F27"/>
    <w:rsid w:val="0028623D"/>
    <w:rsid w:val="002862C7"/>
    <w:rsid w:val="00291119"/>
    <w:rsid w:val="0029471B"/>
    <w:rsid w:val="00296083"/>
    <w:rsid w:val="002961FD"/>
    <w:rsid w:val="0029766E"/>
    <w:rsid w:val="002A3744"/>
    <w:rsid w:val="002A3976"/>
    <w:rsid w:val="002A473C"/>
    <w:rsid w:val="002A617A"/>
    <w:rsid w:val="002A6EEE"/>
    <w:rsid w:val="002A7207"/>
    <w:rsid w:val="002A75A7"/>
    <w:rsid w:val="002A7D97"/>
    <w:rsid w:val="002B13BF"/>
    <w:rsid w:val="002B1BC2"/>
    <w:rsid w:val="002B38B8"/>
    <w:rsid w:val="002B5CC9"/>
    <w:rsid w:val="002B5DC4"/>
    <w:rsid w:val="002B6121"/>
    <w:rsid w:val="002B73D6"/>
    <w:rsid w:val="002B7E27"/>
    <w:rsid w:val="002C1255"/>
    <w:rsid w:val="002C6BE0"/>
    <w:rsid w:val="002C7D7A"/>
    <w:rsid w:val="002C7F0A"/>
    <w:rsid w:val="002D344F"/>
    <w:rsid w:val="002D3709"/>
    <w:rsid w:val="002D3EE3"/>
    <w:rsid w:val="002D4004"/>
    <w:rsid w:val="002D43B0"/>
    <w:rsid w:val="002D634D"/>
    <w:rsid w:val="002D6C2B"/>
    <w:rsid w:val="002D6E41"/>
    <w:rsid w:val="002E0F34"/>
    <w:rsid w:val="002E17E1"/>
    <w:rsid w:val="002E2128"/>
    <w:rsid w:val="002E3319"/>
    <w:rsid w:val="002E59BC"/>
    <w:rsid w:val="002E5B46"/>
    <w:rsid w:val="002E6404"/>
    <w:rsid w:val="002E70F0"/>
    <w:rsid w:val="002E71D9"/>
    <w:rsid w:val="002E7DD7"/>
    <w:rsid w:val="002F1618"/>
    <w:rsid w:val="002F3F80"/>
    <w:rsid w:val="002F5301"/>
    <w:rsid w:val="002F58C4"/>
    <w:rsid w:val="002F7D1F"/>
    <w:rsid w:val="0030082F"/>
    <w:rsid w:val="00300A0E"/>
    <w:rsid w:val="00303033"/>
    <w:rsid w:val="003042C4"/>
    <w:rsid w:val="0030454F"/>
    <w:rsid w:val="00307705"/>
    <w:rsid w:val="00307D7D"/>
    <w:rsid w:val="003112B8"/>
    <w:rsid w:val="0031145A"/>
    <w:rsid w:val="00311D18"/>
    <w:rsid w:val="0031329F"/>
    <w:rsid w:val="00315988"/>
    <w:rsid w:val="00317474"/>
    <w:rsid w:val="003215AF"/>
    <w:rsid w:val="00321DAF"/>
    <w:rsid w:val="0032277A"/>
    <w:rsid w:val="00323339"/>
    <w:rsid w:val="0032416F"/>
    <w:rsid w:val="0032724D"/>
    <w:rsid w:val="00330EBD"/>
    <w:rsid w:val="0033174C"/>
    <w:rsid w:val="0033201A"/>
    <w:rsid w:val="00333619"/>
    <w:rsid w:val="00334BAA"/>
    <w:rsid w:val="00335938"/>
    <w:rsid w:val="003403A8"/>
    <w:rsid w:val="0034166A"/>
    <w:rsid w:val="00342076"/>
    <w:rsid w:val="0034303E"/>
    <w:rsid w:val="003439FD"/>
    <w:rsid w:val="00344E47"/>
    <w:rsid w:val="00344FDE"/>
    <w:rsid w:val="00346E3D"/>
    <w:rsid w:val="00347E7D"/>
    <w:rsid w:val="003511E4"/>
    <w:rsid w:val="0035467F"/>
    <w:rsid w:val="00355392"/>
    <w:rsid w:val="003558BE"/>
    <w:rsid w:val="0035695B"/>
    <w:rsid w:val="003604FE"/>
    <w:rsid w:val="0036118A"/>
    <w:rsid w:val="00363E6A"/>
    <w:rsid w:val="00365B83"/>
    <w:rsid w:val="0036684B"/>
    <w:rsid w:val="00366AEB"/>
    <w:rsid w:val="003670E7"/>
    <w:rsid w:val="003700EC"/>
    <w:rsid w:val="00370F04"/>
    <w:rsid w:val="0037161D"/>
    <w:rsid w:val="003721B8"/>
    <w:rsid w:val="003729A1"/>
    <w:rsid w:val="00373350"/>
    <w:rsid w:val="003743BF"/>
    <w:rsid w:val="00374C77"/>
    <w:rsid w:val="0037638C"/>
    <w:rsid w:val="003806CD"/>
    <w:rsid w:val="003828A6"/>
    <w:rsid w:val="00382AA9"/>
    <w:rsid w:val="00382CBB"/>
    <w:rsid w:val="003835F3"/>
    <w:rsid w:val="00383DE6"/>
    <w:rsid w:val="00383F78"/>
    <w:rsid w:val="00385F1B"/>
    <w:rsid w:val="00390679"/>
    <w:rsid w:val="003908AB"/>
    <w:rsid w:val="00390B67"/>
    <w:rsid w:val="00390B7C"/>
    <w:rsid w:val="0039344F"/>
    <w:rsid w:val="003954B8"/>
    <w:rsid w:val="0039590F"/>
    <w:rsid w:val="003966E3"/>
    <w:rsid w:val="003A16AB"/>
    <w:rsid w:val="003A1EE4"/>
    <w:rsid w:val="003A3134"/>
    <w:rsid w:val="003A346E"/>
    <w:rsid w:val="003A3AFE"/>
    <w:rsid w:val="003A40EB"/>
    <w:rsid w:val="003B18EC"/>
    <w:rsid w:val="003B2060"/>
    <w:rsid w:val="003B26CF"/>
    <w:rsid w:val="003B333E"/>
    <w:rsid w:val="003B37AF"/>
    <w:rsid w:val="003B3E00"/>
    <w:rsid w:val="003B4016"/>
    <w:rsid w:val="003B5F3C"/>
    <w:rsid w:val="003B67CB"/>
    <w:rsid w:val="003B714E"/>
    <w:rsid w:val="003C00E7"/>
    <w:rsid w:val="003C1080"/>
    <w:rsid w:val="003C2069"/>
    <w:rsid w:val="003C2950"/>
    <w:rsid w:val="003C2E7E"/>
    <w:rsid w:val="003C2EED"/>
    <w:rsid w:val="003C67D0"/>
    <w:rsid w:val="003C6B6F"/>
    <w:rsid w:val="003C756C"/>
    <w:rsid w:val="003C77E2"/>
    <w:rsid w:val="003D05FF"/>
    <w:rsid w:val="003D1AAC"/>
    <w:rsid w:val="003D219F"/>
    <w:rsid w:val="003D2FC1"/>
    <w:rsid w:val="003D3417"/>
    <w:rsid w:val="003D3EBA"/>
    <w:rsid w:val="003D42D9"/>
    <w:rsid w:val="003D56A7"/>
    <w:rsid w:val="003D5E4A"/>
    <w:rsid w:val="003D609F"/>
    <w:rsid w:val="003D7F85"/>
    <w:rsid w:val="003E0C71"/>
    <w:rsid w:val="003E12E7"/>
    <w:rsid w:val="003E14CD"/>
    <w:rsid w:val="003E5D2C"/>
    <w:rsid w:val="003E6DBA"/>
    <w:rsid w:val="003E7AB1"/>
    <w:rsid w:val="003F0029"/>
    <w:rsid w:val="003F06D4"/>
    <w:rsid w:val="003F10A2"/>
    <w:rsid w:val="003F22A8"/>
    <w:rsid w:val="003F2CC9"/>
    <w:rsid w:val="003F36A9"/>
    <w:rsid w:val="003F3BFD"/>
    <w:rsid w:val="003F3F20"/>
    <w:rsid w:val="003F509D"/>
    <w:rsid w:val="003F5599"/>
    <w:rsid w:val="003F5DEB"/>
    <w:rsid w:val="003F5EC1"/>
    <w:rsid w:val="003F6204"/>
    <w:rsid w:val="003F6468"/>
    <w:rsid w:val="003F769E"/>
    <w:rsid w:val="003F76A5"/>
    <w:rsid w:val="003F7E24"/>
    <w:rsid w:val="004016CF"/>
    <w:rsid w:val="0040214A"/>
    <w:rsid w:val="00402A23"/>
    <w:rsid w:val="00402C76"/>
    <w:rsid w:val="00402EBF"/>
    <w:rsid w:val="004034D7"/>
    <w:rsid w:val="00406198"/>
    <w:rsid w:val="00406A05"/>
    <w:rsid w:val="00407BE3"/>
    <w:rsid w:val="004104D0"/>
    <w:rsid w:val="00410D32"/>
    <w:rsid w:val="00414F68"/>
    <w:rsid w:val="0041508E"/>
    <w:rsid w:val="0041698C"/>
    <w:rsid w:val="00416C79"/>
    <w:rsid w:val="00420240"/>
    <w:rsid w:val="0042103F"/>
    <w:rsid w:val="004219B7"/>
    <w:rsid w:val="004226DE"/>
    <w:rsid w:val="0042381C"/>
    <w:rsid w:val="00423B42"/>
    <w:rsid w:val="00423CBD"/>
    <w:rsid w:val="004257E7"/>
    <w:rsid w:val="00426448"/>
    <w:rsid w:val="00426C16"/>
    <w:rsid w:val="00426EBF"/>
    <w:rsid w:val="00427B68"/>
    <w:rsid w:val="00430735"/>
    <w:rsid w:val="004314CA"/>
    <w:rsid w:val="0043259D"/>
    <w:rsid w:val="00432CC1"/>
    <w:rsid w:val="0043434A"/>
    <w:rsid w:val="00435D42"/>
    <w:rsid w:val="004411F4"/>
    <w:rsid w:val="00442643"/>
    <w:rsid w:val="0044300D"/>
    <w:rsid w:val="00446521"/>
    <w:rsid w:val="00450F84"/>
    <w:rsid w:val="00452CFE"/>
    <w:rsid w:val="00453134"/>
    <w:rsid w:val="00454060"/>
    <w:rsid w:val="0045443B"/>
    <w:rsid w:val="00454B8E"/>
    <w:rsid w:val="004556D8"/>
    <w:rsid w:val="00456BAA"/>
    <w:rsid w:val="00460B4E"/>
    <w:rsid w:val="00462FFD"/>
    <w:rsid w:val="0046307F"/>
    <w:rsid w:val="004638A4"/>
    <w:rsid w:val="00465405"/>
    <w:rsid w:val="0046656F"/>
    <w:rsid w:val="00467F49"/>
    <w:rsid w:val="00471273"/>
    <w:rsid w:val="00471EAC"/>
    <w:rsid w:val="0047461D"/>
    <w:rsid w:val="00474AB4"/>
    <w:rsid w:val="004771CD"/>
    <w:rsid w:val="00480292"/>
    <w:rsid w:val="004805E6"/>
    <w:rsid w:val="004806C5"/>
    <w:rsid w:val="004812CE"/>
    <w:rsid w:val="00481971"/>
    <w:rsid w:val="00481BA7"/>
    <w:rsid w:val="00482A50"/>
    <w:rsid w:val="00483AA0"/>
    <w:rsid w:val="00484338"/>
    <w:rsid w:val="004847E5"/>
    <w:rsid w:val="00485417"/>
    <w:rsid w:val="004856CA"/>
    <w:rsid w:val="00490BD3"/>
    <w:rsid w:val="0049438D"/>
    <w:rsid w:val="004961F0"/>
    <w:rsid w:val="0049648D"/>
    <w:rsid w:val="00496CE4"/>
    <w:rsid w:val="00497603"/>
    <w:rsid w:val="004A1D5D"/>
    <w:rsid w:val="004A25C0"/>
    <w:rsid w:val="004A2F82"/>
    <w:rsid w:val="004A3809"/>
    <w:rsid w:val="004A486F"/>
    <w:rsid w:val="004A4A6A"/>
    <w:rsid w:val="004A4F0A"/>
    <w:rsid w:val="004A748D"/>
    <w:rsid w:val="004A7E16"/>
    <w:rsid w:val="004B0999"/>
    <w:rsid w:val="004B106E"/>
    <w:rsid w:val="004B14F4"/>
    <w:rsid w:val="004B20E6"/>
    <w:rsid w:val="004B35BA"/>
    <w:rsid w:val="004B37E2"/>
    <w:rsid w:val="004B57DA"/>
    <w:rsid w:val="004B62FA"/>
    <w:rsid w:val="004B673A"/>
    <w:rsid w:val="004B6A03"/>
    <w:rsid w:val="004B6B14"/>
    <w:rsid w:val="004B7993"/>
    <w:rsid w:val="004C25BD"/>
    <w:rsid w:val="004C4272"/>
    <w:rsid w:val="004C6FF1"/>
    <w:rsid w:val="004C7311"/>
    <w:rsid w:val="004C7B4B"/>
    <w:rsid w:val="004C7B74"/>
    <w:rsid w:val="004D1126"/>
    <w:rsid w:val="004D13ED"/>
    <w:rsid w:val="004D2FE6"/>
    <w:rsid w:val="004D320C"/>
    <w:rsid w:val="004D38FF"/>
    <w:rsid w:val="004D6B56"/>
    <w:rsid w:val="004D7914"/>
    <w:rsid w:val="004D7BBD"/>
    <w:rsid w:val="004E085F"/>
    <w:rsid w:val="004E0AF4"/>
    <w:rsid w:val="004E1A7E"/>
    <w:rsid w:val="004E2D26"/>
    <w:rsid w:val="004E3F99"/>
    <w:rsid w:val="004E4300"/>
    <w:rsid w:val="004E4AA3"/>
    <w:rsid w:val="004E6777"/>
    <w:rsid w:val="004E6F31"/>
    <w:rsid w:val="004E77F9"/>
    <w:rsid w:val="004E7E22"/>
    <w:rsid w:val="004E7FA7"/>
    <w:rsid w:val="004F1892"/>
    <w:rsid w:val="004F1C88"/>
    <w:rsid w:val="004F21CA"/>
    <w:rsid w:val="004F24B5"/>
    <w:rsid w:val="004F3B68"/>
    <w:rsid w:val="004F5B55"/>
    <w:rsid w:val="004F7808"/>
    <w:rsid w:val="00502A05"/>
    <w:rsid w:val="00503A4C"/>
    <w:rsid w:val="00504DCA"/>
    <w:rsid w:val="0050756E"/>
    <w:rsid w:val="005100C3"/>
    <w:rsid w:val="005106D1"/>
    <w:rsid w:val="00510F7E"/>
    <w:rsid w:val="00511E08"/>
    <w:rsid w:val="00512D4A"/>
    <w:rsid w:val="00515445"/>
    <w:rsid w:val="00516276"/>
    <w:rsid w:val="00517D89"/>
    <w:rsid w:val="0052029C"/>
    <w:rsid w:val="00520D3E"/>
    <w:rsid w:val="005213E0"/>
    <w:rsid w:val="00521625"/>
    <w:rsid w:val="00522490"/>
    <w:rsid w:val="00522C55"/>
    <w:rsid w:val="00524599"/>
    <w:rsid w:val="005256DF"/>
    <w:rsid w:val="0052592A"/>
    <w:rsid w:val="0052756F"/>
    <w:rsid w:val="0052785E"/>
    <w:rsid w:val="00530013"/>
    <w:rsid w:val="00530241"/>
    <w:rsid w:val="00531011"/>
    <w:rsid w:val="005331AA"/>
    <w:rsid w:val="00533348"/>
    <w:rsid w:val="005340F9"/>
    <w:rsid w:val="005357CA"/>
    <w:rsid w:val="005370C3"/>
    <w:rsid w:val="00541649"/>
    <w:rsid w:val="0054176E"/>
    <w:rsid w:val="00542116"/>
    <w:rsid w:val="00544E8A"/>
    <w:rsid w:val="00545033"/>
    <w:rsid w:val="00546659"/>
    <w:rsid w:val="00546CFC"/>
    <w:rsid w:val="0054743B"/>
    <w:rsid w:val="00551817"/>
    <w:rsid w:val="00551BF4"/>
    <w:rsid w:val="005520A2"/>
    <w:rsid w:val="0055385F"/>
    <w:rsid w:val="00553B0D"/>
    <w:rsid w:val="0055491D"/>
    <w:rsid w:val="0055541B"/>
    <w:rsid w:val="00555B71"/>
    <w:rsid w:val="00555DED"/>
    <w:rsid w:val="005562B0"/>
    <w:rsid w:val="0055633A"/>
    <w:rsid w:val="00557F8F"/>
    <w:rsid w:val="00560453"/>
    <w:rsid w:val="005613CF"/>
    <w:rsid w:val="00561C74"/>
    <w:rsid w:val="005637A5"/>
    <w:rsid w:val="00563A05"/>
    <w:rsid w:val="00564FFF"/>
    <w:rsid w:val="00566EF9"/>
    <w:rsid w:val="00567BDD"/>
    <w:rsid w:val="00570964"/>
    <w:rsid w:val="00570B71"/>
    <w:rsid w:val="00574E97"/>
    <w:rsid w:val="00575594"/>
    <w:rsid w:val="00575CE8"/>
    <w:rsid w:val="00575E84"/>
    <w:rsid w:val="00576780"/>
    <w:rsid w:val="00576D0B"/>
    <w:rsid w:val="005772B1"/>
    <w:rsid w:val="00580A60"/>
    <w:rsid w:val="005838E4"/>
    <w:rsid w:val="00583D38"/>
    <w:rsid w:val="00583D6F"/>
    <w:rsid w:val="005842A5"/>
    <w:rsid w:val="00590AF8"/>
    <w:rsid w:val="005922C5"/>
    <w:rsid w:val="005926E0"/>
    <w:rsid w:val="00595126"/>
    <w:rsid w:val="00596895"/>
    <w:rsid w:val="00596A54"/>
    <w:rsid w:val="00597A45"/>
    <w:rsid w:val="00597AB1"/>
    <w:rsid w:val="005A25DD"/>
    <w:rsid w:val="005A32DB"/>
    <w:rsid w:val="005A5566"/>
    <w:rsid w:val="005A5F7D"/>
    <w:rsid w:val="005A629B"/>
    <w:rsid w:val="005A6D8B"/>
    <w:rsid w:val="005B2B3F"/>
    <w:rsid w:val="005B51B5"/>
    <w:rsid w:val="005B5229"/>
    <w:rsid w:val="005B665F"/>
    <w:rsid w:val="005B6789"/>
    <w:rsid w:val="005B7F8A"/>
    <w:rsid w:val="005C0FCB"/>
    <w:rsid w:val="005C1830"/>
    <w:rsid w:val="005C1A27"/>
    <w:rsid w:val="005C36B3"/>
    <w:rsid w:val="005C4E92"/>
    <w:rsid w:val="005C5CCC"/>
    <w:rsid w:val="005C6D63"/>
    <w:rsid w:val="005C6DAE"/>
    <w:rsid w:val="005D36A4"/>
    <w:rsid w:val="005D49E5"/>
    <w:rsid w:val="005D4A60"/>
    <w:rsid w:val="005D55D3"/>
    <w:rsid w:val="005E4DE1"/>
    <w:rsid w:val="005E6BB6"/>
    <w:rsid w:val="005E7B16"/>
    <w:rsid w:val="005F1182"/>
    <w:rsid w:val="005F5840"/>
    <w:rsid w:val="005F6234"/>
    <w:rsid w:val="00602C29"/>
    <w:rsid w:val="00602CF0"/>
    <w:rsid w:val="00602E8C"/>
    <w:rsid w:val="00604139"/>
    <w:rsid w:val="0060437B"/>
    <w:rsid w:val="006044C3"/>
    <w:rsid w:val="0060668B"/>
    <w:rsid w:val="006076A5"/>
    <w:rsid w:val="00607BA4"/>
    <w:rsid w:val="00607D36"/>
    <w:rsid w:val="00612A97"/>
    <w:rsid w:val="00613B4E"/>
    <w:rsid w:val="00613DC3"/>
    <w:rsid w:val="006172F3"/>
    <w:rsid w:val="00617408"/>
    <w:rsid w:val="0061774C"/>
    <w:rsid w:val="006179AC"/>
    <w:rsid w:val="006203DE"/>
    <w:rsid w:val="0062204C"/>
    <w:rsid w:val="00622202"/>
    <w:rsid w:val="00623A77"/>
    <w:rsid w:val="00623CB4"/>
    <w:rsid w:val="00624F92"/>
    <w:rsid w:val="006302A7"/>
    <w:rsid w:val="00630BC2"/>
    <w:rsid w:val="00631708"/>
    <w:rsid w:val="00631F26"/>
    <w:rsid w:val="00631F92"/>
    <w:rsid w:val="0063240B"/>
    <w:rsid w:val="00635026"/>
    <w:rsid w:val="00637582"/>
    <w:rsid w:val="006375B8"/>
    <w:rsid w:val="0063798F"/>
    <w:rsid w:val="006459BD"/>
    <w:rsid w:val="00651CA3"/>
    <w:rsid w:val="00651FF7"/>
    <w:rsid w:val="006522EE"/>
    <w:rsid w:val="006525EF"/>
    <w:rsid w:val="00652DCA"/>
    <w:rsid w:val="00654188"/>
    <w:rsid w:val="00654B4B"/>
    <w:rsid w:val="00657184"/>
    <w:rsid w:val="006576E7"/>
    <w:rsid w:val="00661D79"/>
    <w:rsid w:val="006634AC"/>
    <w:rsid w:val="00665895"/>
    <w:rsid w:val="00667095"/>
    <w:rsid w:val="00667182"/>
    <w:rsid w:val="00667334"/>
    <w:rsid w:val="006705C3"/>
    <w:rsid w:val="00671983"/>
    <w:rsid w:val="00671EE2"/>
    <w:rsid w:val="00673577"/>
    <w:rsid w:val="00674B14"/>
    <w:rsid w:val="00677F4E"/>
    <w:rsid w:val="00682FD0"/>
    <w:rsid w:val="00683397"/>
    <w:rsid w:val="00683904"/>
    <w:rsid w:val="00683C37"/>
    <w:rsid w:val="00683C66"/>
    <w:rsid w:val="00684A78"/>
    <w:rsid w:val="006858C8"/>
    <w:rsid w:val="0068660C"/>
    <w:rsid w:val="00687A3F"/>
    <w:rsid w:val="006922D8"/>
    <w:rsid w:val="006931EB"/>
    <w:rsid w:val="00694EFD"/>
    <w:rsid w:val="00697339"/>
    <w:rsid w:val="006A341C"/>
    <w:rsid w:val="006A35BA"/>
    <w:rsid w:val="006A547B"/>
    <w:rsid w:val="006A7A4B"/>
    <w:rsid w:val="006A7DC7"/>
    <w:rsid w:val="006B005E"/>
    <w:rsid w:val="006B0D5A"/>
    <w:rsid w:val="006B5F3C"/>
    <w:rsid w:val="006B60C3"/>
    <w:rsid w:val="006B6886"/>
    <w:rsid w:val="006B6D52"/>
    <w:rsid w:val="006B73F4"/>
    <w:rsid w:val="006B7E1A"/>
    <w:rsid w:val="006C20D1"/>
    <w:rsid w:val="006C3DDF"/>
    <w:rsid w:val="006C6CB7"/>
    <w:rsid w:val="006C736B"/>
    <w:rsid w:val="006C7C6F"/>
    <w:rsid w:val="006D1165"/>
    <w:rsid w:val="006D15D1"/>
    <w:rsid w:val="006D3D48"/>
    <w:rsid w:val="006D3DE4"/>
    <w:rsid w:val="006D3F17"/>
    <w:rsid w:val="006D4D67"/>
    <w:rsid w:val="006D734C"/>
    <w:rsid w:val="006D7D6E"/>
    <w:rsid w:val="006E0552"/>
    <w:rsid w:val="006E121B"/>
    <w:rsid w:val="006E1B2A"/>
    <w:rsid w:val="006E1F76"/>
    <w:rsid w:val="006E2827"/>
    <w:rsid w:val="006E31CC"/>
    <w:rsid w:val="006E3528"/>
    <w:rsid w:val="006E3FD4"/>
    <w:rsid w:val="006F2781"/>
    <w:rsid w:val="006F40AC"/>
    <w:rsid w:val="006F42FE"/>
    <w:rsid w:val="006F5A55"/>
    <w:rsid w:val="006F5F48"/>
    <w:rsid w:val="00701658"/>
    <w:rsid w:val="00701FCB"/>
    <w:rsid w:val="007032EE"/>
    <w:rsid w:val="0070372B"/>
    <w:rsid w:val="0070407B"/>
    <w:rsid w:val="00705988"/>
    <w:rsid w:val="00711066"/>
    <w:rsid w:val="007120F1"/>
    <w:rsid w:val="00714526"/>
    <w:rsid w:val="00715089"/>
    <w:rsid w:val="00716A55"/>
    <w:rsid w:val="00716E77"/>
    <w:rsid w:val="00721719"/>
    <w:rsid w:val="00721D3B"/>
    <w:rsid w:val="007234B0"/>
    <w:rsid w:val="00724224"/>
    <w:rsid w:val="00724C23"/>
    <w:rsid w:val="00725F82"/>
    <w:rsid w:val="007273EA"/>
    <w:rsid w:val="00730618"/>
    <w:rsid w:val="00734607"/>
    <w:rsid w:val="007362C5"/>
    <w:rsid w:val="00736D73"/>
    <w:rsid w:val="007379AF"/>
    <w:rsid w:val="00740713"/>
    <w:rsid w:val="00742B05"/>
    <w:rsid w:val="00743807"/>
    <w:rsid w:val="007438EB"/>
    <w:rsid w:val="007457B4"/>
    <w:rsid w:val="00745CF2"/>
    <w:rsid w:val="0074655F"/>
    <w:rsid w:val="007466E9"/>
    <w:rsid w:val="00747900"/>
    <w:rsid w:val="0075010B"/>
    <w:rsid w:val="00750F31"/>
    <w:rsid w:val="00754477"/>
    <w:rsid w:val="0075451A"/>
    <w:rsid w:val="00755007"/>
    <w:rsid w:val="00761618"/>
    <w:rsid w:val="007619B4"/>
    <w:rsid w:val="00761BD2"/>
    <w:rsid w:val="00761DEB"/>
    <w:rsid w:val="00761E7E"/>
    <w:rsid w:val="00766159"/>
    <w:rsid w:val="00766610"/>
    <w:rsid w:val="007667EB"/>
    <w:rsid w:val="00770931"/>
    <w:rsid w:val="00770E68"/>
    <w:rsid w:val="007727E5"/>
    <w:rsid w:val="00772FC5"/>
    <w:rsid w:val="00773B69"/>
    <w:rsid w:val="00774D5E"/>
    <w:rsid w:val="007753A7"/>
    <w:rsid w:val="00776982"/>
    <w:rsid w:val="00777DF3"/>
    <w:rsid w:val="00781A86"/>
    <w:rsid w:val="00790299"/>
    <w:rsid w:val="007909B7"/>
    <w:rsid w:val="0079501B"/>
    <w:rsid w:val="00795664"/>
    <w:rsid w:val="00795730"/>
    <w:rsid w:val="007A44E3"/>
    <w:rsid w:val="007A54CD"/>
    <w:rsid w:val="007A5A95"/>
    <w:rsid w:val="007A60FA"/>
    <w:rsid w:val="007B12A6"/>
    <w:rsid w:val="007B1610"/>
    <w:rsid w:val="007B1F47"/>
    <w:rsid w:val="007B3002"/>
    <w:rsid w:val="007B394E"/>
    <w:rsid w:val="007C0347"/>
    <w:rsid w:val="007C04B4"/>
    <w:rsid w:val="007C068B"/>
    <w:rsid w:val="007C1137"/>
    <w:rsid w:val="007C1CED"/>
    <w:rsid w:val="007C2365"/>
    <w:rsid w:val="007C2EC1"/>
    <w:rsid w:val="007C513A"/>
    <w:rsid w:val="007C604E"/>
    <w:rsid w:val="007C612B"/>
    <w:rsid w:val="007C6810"/>
    <w:rsid w:val="007C6CE0"/>
    <w:rsid w:val="007C762C"/>
    <w:rsid w:val="007D08A6"/>
    <w:rsid w:val="007D0C49"/>
    <w:rsid w:val="007D0EDA"/>
    <w:rsid w:val="007D101B"/>
    <w:rsid w:val="007D1429"/>
    <w:rsid w:val="007D2CE8"/>
    <w:rsid w:val="007D4F4D"/>
    <w:rsid w:val="007D531E"/>
    <w:rsid w:val="007D53A4"/>
    <w:rsid w:val="007E0078"/>
    <w:rsid w:val="007E2E65"/>
    <w:rsid w:val="007E629D"/>
    <w:rsid w:val="007E6AAC"/>
    <w:rsid w:val="007E755C"/>
    <w:rsid w:val="007F1FD7"/>
    <w:rsid w:val="007F2186"/>
    <w:rsid w:val="007F2399"/>
    <w:rsid w:val="007F3B59"/>
    <w:rsid w:val="007F514D"/>
    <w:rsid w:val="007F5EF0"/>
    <w:rsid w:val="007F7455"/>
    <w:rsid w:val="008002AD"/>
    <w:rsid w:val="0080329F"/>
    <w:rsid w:val="00803366"/>
    <w:rsid w:val="0080414A"/>
    <w:rsid w:val="008044EB"/>
    <w:rsid w:val="00804869"/>
    <w:rsid w:val="00805EA6"/>
    <w:rsid w:val="008070A9"/>
    <w:rsid w:val="00807991"/>
    <w:rsid w:val="00811C65"/>
    <w:rsid w:val="00811DF3"/>
    <w:rsid w:val="00813263"/>
    <w:rsid w:val="00815202"/>
    <w:rsid w:val="00815AE3"/>
    <w:rsid w:val="008164CA"/>
    <w:rsid w:val="008175CA"/>
    <w:rsid w:val="0082069C"/>
    <w:rsid w:val="008268B2"/>
    <w:rsid w:val="008271B4"/>
    <w:rsid w:val="00831657"/>
    <w:rsid w:val="008318D0"/>
    <w:rsid w:val="00832A8D"/>
    <w:rsid w:val="00834F0D"/>
    <w:rsid w:val="0083569B"/>
    <w:rsid w:val="00841628"/>
    <w:rsid w:val="00841DE5"/>
    <w:rsid w:val="0084284E"/>
    <w:rsid w:val="00842AAE"/>
    <w:rsid w:val="00844559"/>
    <w:rsid w:val="00846818"/>
    <w:rsid w:val="008475DF"/>
    <w:rsid w:val="00850491"/>
    <w:rsid w:val="00850F2E"/>
    <w:rsid w:val="00851661"/>
    <w:rsid w:val="00851772"/>
    <w:rsid w:val="008527CB"/>
    <w:rsid w:val="00852E8F"/>
    <w:rsid w:val="008538A1"/>
    <w:rsid w:val="00855341"/>
    <w:rsid w:val="00857144"/>
    <w:rsid w:val="008574E8"/>
    <w:rsid w:val="00857E2D"/>
    <w:rsid w:val="0086159F"/>
    <w:rsid w:val="0086160A"/>
    <w:rsid w:val="00861617"/>
    <w:rsid w:val="008659FA"/>
    <w:rsid w:val="00866FFB"/>
    <w:rsid w:val="0087496A"/>
    <w:rsid w:val="00875257"/>
    <w:rsid w:val="008752C2"/>
    <w:rsid w:val="00876AC1"/>
    <w:rsid w:val="00876F11"/>
    <w:rsid w:val="008775DF"/>
    <w:rsid w:val="00880CAB"/>
    <w:rsid w:val="008816F7"/>
    <w:rsid w:val="008851A3"/>
    <w:rsid w:val="008852F1"/>
    <w:rsid w:val="00885BE5"/>
    <w:rsid w:val="0088600E"/>
    <w:rsid w:val="00887B14"/>
    <w:rsid w:val="00890840"/>
    <w:rsid w:val="00890AC7"/>
    <w:rsid w:val="0089108F"/>
    <w:rsid w:val="008911FE"/>
    <w:rsid w:val="008920DE"/>
    <w:rsid w:val="00894D09"/>
    <w:rsid w:val="00894FED"/>
    <w:rsid w:val="00896F87"/>
    <w:rsid w:val="0089710E"/>
    <w:rsid w:val="008A03FA"/>
    <w:rsid w:val="008A1842"/>
    <w:rsid w:val="008A3BD6"/>
    <w:rsid w:val="008A48AE"/>
    <w:rsid w:val="008A5373"/>
    <w:rsid w:val="008A5D9F"/>
    <w:rsid w:val="008B2278"/>
    <w:rsid w:val="008B321E"/>
    <w:rsid w:val="008B3AC9"/>
    <w:rsid w:val="008B538A"/>
    <w:rsid w:val="008C10CF"/>
    <w:rsid w:val="008C12BE"/>
    <w:rsid w:val="008C1DB2"/>
    <w:rsid w:val="008C2D24"/>
    <w:rsid w:val="008C3096"/>
    <w:rsid w:val="008C3634"/>
    <w:rsid w:val="008C44DE"/>
    <w:rsid w:val="008C4847"/>
    <w:rsid w:val="008C5F87"/>
    <w:rsid w:val="008C669A"/>
    <w:rsid w:val="008C7532"/>
    <w:rsid w:val="008C76D8"/>
    <w:rsid w:val="008C78F7"/>
    <w:rsid w:val="008D076A"/>
    <w:rsid w:val="008D08A4"/>
    <w:rsid w:val="008D4D86"/>
    <w:rsid w:val="008D585F"/>
    <w:rsid w:val="008D75F9"/>
    <w:rsid w:val="008E0FDC"/>
    <w:rsid w:val="008E10D0"/>
    <w:rsid w:val="008E112D"/>
    <w:rsid w:val="008E2852"/>
    <w:rsid w:val="008E465E"/>
    <w:rsid w:val="008E5AB6"/>
    <w:rsid w:val="008E7030"/>
    <w:rsid w:val="008E7411"/>
    <w:rsid w:val="008E7D83"/>
    <w:rsid w:val="008F0A05"/>
    <w:rsid w:val="008F284F"/>
    <w:rsid w:val="008F2A70"/>
    <w:rsid w:val="008F501D"/>
    <w:rsid w:val="008F54CB"/>
    <w:rsid w:val="008F69D3"/>
    <w:rsid w:val="008F76B1"/>
    <w:rsid w:val="008F7BF4"/>
    <w:rsid w:val="0090108D"/>
    <w:rsid w:val="00902A99"/>
    <w:rsid w:val="0090377C"/>
    <w:rsid w:val="009037CB"/>
    <w:rsid w:val="009042C1"/>
    <w:rsid w:val="00904B5B"/>
    <w:rsid w:val="00906495"/>
    <w:rsid w:val="0091010B"/>
    <w:rsid w:val="009104AB"/>
    <w:rsid w:val="00910662"/>
    <w:rsid w:val="00911731"/>
    <w:rsid w:val="009122E7"/>
    <w:rsid w:val="00915B32"/>
    <w:rsid w:val="009162A6"/>
    <w:rsid w:val="009170A8"/>
    <w:rsid w:val="00917734"/>
    <w:rsid w:val="009200E8"/>
    <w:rsid w:val="009232A1"/>
    <w:rsid w:val="009235AB"/>
    <w:rsid w:val="009276D0"/>
    <w:rsid w:val="00927B95"/>
    <w:rsid w:val="00931BAF"/>
    <w:rsid w:val="00931DB1"/>
    <w:rsid w:val="009336CC"/>
    <w:rsid w:val="00936016"/>
    <w:rsid w:val="0094101A"/>
    <w:rsid w:val="009413ED"/>
    <w:rsid w:val="00942692"/>
    <w:rsid w:val="00945423"/>
    <w:rsid w:val="00946A12"/>
    <w:rsid w:val="009472EB"/>
    <w:rsid w:val="009512FE"/>
    <w:rsid w:val="0095263E"/>
    <w:rsid w:val="00953AF7"/>
    <w:rsid w:val="00955F84"/>
    <w:rsid w:val="00956716"/>
    <w:rsid w:val="00956B07"/>
    <w:rsid w:val="0096141D"/>
    <w:rsid w:val="0096230C"/>
    <w:rsid w:val="009700B0"/>
    <w:rsid w:val="00971671"/>
    <w:rsid w:val="00971EA7"/>
    <w:rsid w:val="009737F3"/>
    <w:rsid w:val="009766B6"/>
    <w:rsid w:val="0097743F"/>
    <w:rsid w:val="00981965"/>
    <w:rsid w:val="009867CE"/>
    <w:rsid w:val="00986A9E"/>
    <w:rsid w:val="00986AE9"/>
    <w:rsid w:val="00986F61"/>
    <w:rsid w:val="00987E22"/>
    <w:rsid w:val="00991304"/>
    <w:rsid w:val="00992021"/>
    <w:rsid w:val="009936FC"/>
    <w:rsid w:val="00993E75"/>
    <w:rsid w:val="00994224"/>
    <w:rsid w:val="00994A0C"/>
    <w:rsid w:val="009955CD"/>
    <w:rsid w:val="009A01AB"/>
    <w:rsid w:val="009A03B4"/>
    <w:rsid w:val="009A1F91"/>
    <w:rsid w:val="009A290E"/>
    <w:rsid w:val="009A3144"/>
    <w:rsid w:val="009A368F"/>
    <w:rsid w:val="009A4314"/>
    <w:rsid w:val="009A4AF7"/>
    <w:rsid w:val="009A4D83"/>
    <w:rsid w:val="009A5830"/>
    <w:rsid w:val="009A769F"/>
    <w:rsid w:val="009B0E97"/>
    <w:rsid w:val="009B2009"/>
    <w:rsid w:val="009B2D4B"/>
    <w:rsid w:val="009B5136"/>
    <w:rsid w:val="009B6CB3"/>
    <w:rsid w:val="009C0D3B"/>
    <w:rsid w:val="009C27CC"/>
    <w:rsid w:val="009C28B3"/>
    <w:rsid w:val="009C34F9"/>
    <w:rsid w:val="009C3FEF"/>
    <w:rsid w:val="009C49BA"/>
    <w:rsid w:val="009C6849"/>
    <w:rsid w:val="009C6EB1"/>
    <w:rsid w:val="009C763B"/>
    <w:rsid w:val="009D1088"/>
    <w:rsid w:val="009D10E6"/>
    <w:rsid w:val="009D13E0"/>
    <w:rsid w:val="009D2775"/>
    <w:rsid w:val="009D38A6"/>
    <w:rsid w:val="009D5247"/>
    <w:rsid w:val="009D5507"/>
    <w:rsid w:val="009D61C2"/>
    <w:rsid w:val="009D6C7A"/>
    <w:rsid w:val="009D7F57"/>
    <w:rsid w:val="009E0336"/>
    <w:rsid w:val="009E115E"/>
    <w:rsid w:val="009E1338"/>
    <w:rsid w:val="009E16CA"/>
    <w:rsid w:val="009E1B9E"/>
    <w:rsid w:val="009E1D96"/>
    <w:rsid w:val="009E28B3"/>
    <w:rsid w:val="009E395F"/>
    <w:rsid w:val="009E4246"/>
    <w:rsid w:val="009E451F"/>
    <w:rsid w:val="009E5863"/>
    <w:rsid w:val="009E6858"/>
    <w:rsid w:val="009F17AB"/>
    <w:rsid w:val="009F2268"/>
    <w:rsid w:val="009F2742"/>
    <w:rsid w:val="009F2E28"/>
    <w:rsid w:val="009F31F3"/>
    <w:rsid w:val="009F3AC5"/>
    <w:rsid w:val="009F512A"/>
    <w:rsid w:val="009F75A1"/>
    <w:rsid w:val="00A00888"/>
    <w:rsid w:val="00A00CA3"/>
    <w:rsid w:val="00A00F58"/>
    <w:rsid w:val="00A01992"/>
    <w:rsid w:val="00A01BDC"/>
    <w:rsid w:val="00A0293F"/>
    <w:rsid w:val="00A04AFE"/>
    <w:rsid w:val="00A04BEB"/>
    <w:rsid w:val="00A062E1"/>
    <w:rsid w:val="00A06B9D"/>
    <w:rsid w:val="00A06DCA"/>
    <w:rsid w:val="00A077F2"/>
    <w:rsid w:val="00A07AA3"/>
    <w:rsid w:val="00A10434"/>
    <w:rsid w:val="00A12333"/>
    <w:rsid w:val="00A12F1B"/>
    <w:rsid w:val="00A163A8"/>
    <w:rsid w:val="00A1643E"/>
    <w:rsid w:val="00A17575"/>
    <w:rsid w:val="00A176A8"/>
    <w:rsid w:val="00A211FD"/>
    <w:rsid w:val="00A23446"/>
    <w:rsid w:val="00A23607"/>
    <w:rsid w:val="00A30F72"/>
    <w:rsid w:val="00A315DE"/>
    <w:rsid w:val="00A33E0D"/>
    <w:rsid w:val="00A35025"/>
    <w:rsid w:val="00A36289"/>
    <w:rsid w:val="00A37B50"/>
    <w:rsid w:val="00A41C72"/>
    <w:rsid w:val="00A41DDF"/>
    <w:rsid w:val="00A444F0"/>
    <w:rsid w:val="00A4753B"/>
    <w:rsid w:val="00A476B7"/>
    <w:rsid w:val="00A529DA"/>
    <w:rsid w:val="00A54C15"/>
    <w:rsid w:val="00A56105"/>
    <w:rsid w:val="00A607C3"/>
    <w:rsid w:val="00A62347"/>
    <w:rsid w:val="00A651AA"/>
    <w:rsid w:val="00A66C9B"/>
    <w:rsid w:val="00A673F8"/>
    <w:rsid w:val="00A67493"/>
    <w:rsid w:val="00A70596"/>
    <w:rsid w:val="00A72910"/>
    <w:rsid w:val="00A72EAB"/>
    <w:rsid w:val="00A736D7"/>
    <w:rsid w:val="00A74008"/>
    <w:rsid w:val="00A75E26"/>
    <w:rsid w:val="00A76BFF"/>
    <w:rsid w:val="00A76D29"/>
    <w:rsid w:val="00A777D6"/>
    <w:rsid w:val="00A800DC"/>
    <w:rsid w:val="00A83D31"/>
    <w:rsid w:val="00A84364"/>
    <w:rsid w:val="00A859AC"/>
    <w:rsid w:val="00A863B5"/>
    <w:rsid w:val="00A868FF"/>
    <w:rsid w:val="00A87C9C"/>
    <w:rsid w:val="00A912B7"/>
    <w:rsid w:val="00A91604"/>
    <w:rsid w:val="00A94AAA"/>
    <w:rsid w:val="00A953E0"/>
    <w:rsid w:val="00A959D8"/>
    <w:rsid w:val="00A962AF"/>
    <w:rsid w:val="00A967E1"/>
    <w:rsid w:val="00A97A03"/>
    <w:rsid w:val="00A97F23"/>
    <w:rsid w:val="00AA1F3B"/>
    <w:rsid w:val="00AA2DBE"/>
    <w:rsid w:val="00AA3FE6"/>
    <w:rsid w:val="00AA6070"/>
    <w:rsid w:val="00AA7061"/>
    <w:rsid w:val="00AA7286"/>
    <w:rsid w:val="00AB1D07"/>
    <w:rsid w:val="00AB2E0C"/>
    <w:rsid w:val="00AB629E"/>
    <w:rsid w:val="00AC1452"/>
    <w:rsid w:val="00AC3323"/>
    <w:rsid w:val="00AC446B"/>
    <w:rsid w:val="00AC47F2"/>
    <w:rsid w:val="00AC6310"/>
    <w:rsid w:val="00AC77F9"/>
    <w:rsid w:val="00AD01B8"/>
    <w:rsid w:val="00AD0FBC"/>
    <w:rsid w:val="00AD1DAD"/>
    <w:rsid w:val="00AD40D7"/>
    <w:rsid w:val="00AD4709"/>
    <w:rsid w:val="00AD637B"/>
    <w:rsid w:val="00AE0E53"/>
    <w:rsid w:val="00AE2388"/>
    <w:rsid w:val="00AE35F1"/>
    <w:rsid w:val="00AE38CA"/>
    <w:rsid w:val="00AE398E"/>
    <w:rsid w:val="00AE3D38"/>
    <w:rsid w:val="00AE4AC2"/>
    <w:rsid w:val="00AE5BD3"/>
    <w:rsid w:val="00AE6389"/>
    <w:rsid w:val="00AE7931"/>
    <w:rsid w:val="00AE7DE3"/>
    <w:rsid w:val="00AF07A9"/>
    <w:rsid w:val="00AF23F7"/>
    <w:rsid w:val="00AF3C7B"/>
    <w:rsid w:val="00AF4410"/>
    <w:rsid w:val="00AF46AA"/>
    <w:rsid w:val="00AF590E"/>
    <w:rsid w:val="00AF6836"/>
    <w:rsid w:val="00B00489"/>
    <w:rsid w:val="00B00899"/>
    <w:rsid w:val="00B008E3"/>
    <w:rsid w:val="00B02995"/>
    <w:rsid w:val="00B035BC"/>
    <w:rsid w:val="00B04303"/>
    <w:rsid w:val="00B05282"/>
    <w:rsid w:val="00B137CF"/>
    <w:rsid w:val="00B139C0"/>
    <w:rsid w:val="00B15663"/>
    <w:rsid w:val="00B16B49"/>
    <w:rsid w:val="00B17B00"/>
    <w:rsid w:val="00B222B7"/>
    <w:rsid w:val="00B2298D"/>
    <w:rsid w:val="00B22EBE"/>
    <w:rsid w:val="00B24663"/>
    <w:rsid w:val="00B2653A"/>
    <w:rsid w:val="00B30545"/>
    <w:rsid w:val="00B30866"/>
    <w:rsid w:val="00B30CED"/>
    <w:rsid w:val="00B3368B"/>
    <w:rsid w:val="00B35388"/>
    <w:rsid w:val="00B357A8"/>
    <w:rsid w:val="00B37056"/>
    <w:rsid w:val="00B40862"/>
    <w:rsid w:val="00B41034"/>
    <w:rsid w:val="00B42028"/>
    <w:rsid w:val="00B5041C"/>
    <w:rsid w:val="00B50D29"/>
    <w:rsid w:val="00B5148E"/>
    <w:rsid w:val="00B5162E"/>
    <w:rsid w:val="00B51E83"/>
    <w:rsid w:val="00B533B8"/>
    <w:rsid w:val="00B545CE"/>
    <w:rsid w:val="00B55D90"/>
    <w:rsid w:val="00B56353"/>
    <w:rsid w:val="00B570B4"/>
    <w:rsid w:val="00B600EB"/>
    <w:rsid w:val="00B61844"/>
    <w:rsid w:val="00B623A8"/>
    <w:rsid w:val="00B64AFA"/>
    <w:rsid w:val="00B65728"/>
    <w:rsid w:val="00B65BA8"/>
    <w:rsid w:val="00B6607B"/>
    <w:rsid w:val="00B679D9"/>
    <w:rsid w:val="00B71A5B"/>
    <w:rsid w:val="00B737CF"/>
    <w:rsid w:val="00B74100"/>
    <w:rsid w:val="00B747EB"/>
    <w:rsid w:val="00B7675F"/>
    <w:rsid w:val="00B817C7"/>
    <w:rsid w:val="00B843A5"/>
    <w:rsid w:val="00B84A10"/>
    <w:rsid w:val="00B84BAB"/>
    <w:rsid w:val="00B85197"/>
    <w:rsid w:val="00B868CF"/>
    <w:rsid w:val="00B90023"/>
    <w:rsid w:val="00B90A2E"/>
    <w:rsid w:val="00B917D1"/>
    <w:rsid w:val="00B91A55"/>
    <w:rsid w:val="00B91DE5"/>
    <w:rsid w:val="00B92951"/>
    <w:rsid w:val="00B929BD"/>
    <w:rsid w:val="00B95DC5"/>
    <w:rsid w:val="00B960E7"/>
    <w:rsid w:val="00B96D95"/>
    <w:rsid w:val="00BA1A6D"/>
    <w:rsid w:val="00BA2C37"/>
    <w:rsid w:val="00BA3355"/>
    <w:rsid w:val="00BA665C"/>
    <w:rsid w:val="00BB0F13"/>
    <w:rsid w:val="00BB1292"/>
    <w:rsid w:val="00BB2C75"/>
    <w:rsid w:val="00BB44EE"/>
    <w:rsid w:val="00BB5E85"/>
    <w:rsid w:val="00BB5EF2"/>
    <w:rsid w:val="00BB6231"/>
    <w:rsid w:val="00BB6796"/>
    <w:rsid w:val="00BB7B70"/>
    <w:rsid w:val="00BB7CE9"/>
    <w:rsid w:val="00BC049B"/>
    <w:rsid w:val="00BC0594"/>
    <w:rsid w:val="00BC06AB"/>
    <w:rsid w:val="00BC0BBF"/>
    <w:rsid w:val="00BC457A"/>
    <w:rsid w:val="00BC46D9"/>
    <w:rsid w:val="00BC71C6"/>
    <w:rsid w:val="00BC7279"/>
    <w:rsid w:val="00BC7523"/>
    <w:rsid w:val="00BC788F"/>
    <w:rsid w:val="00BC792B"/>
    <w:rsid w:val="00BD0505"/>
    <w:rsid w:val="00BD0B7F"/>
    <w:rsid w:val="00BD1036"/>
    <w:rsid w:val="00BD257E"/>
    <w:rsid w:val="00BD2C85"/>
    <w:rsid w:val="00BD3794"/>
    <w:rsid w:val="00BD6041"/>
    <w:rsid w:val="00BE081A"/>
    <w:rsid w:val="00BE2496"/>
    <w:rsid w:val="00BE31C5"/>
    <w:rsid w:val="00BE3592"/>
    <w:rsid w:val="00BE5075"/>
    <w:rsid w:val="00BF1330"/>
    <w:rsid w:val="00BF1482"/>
    <w:rsid w:val="00BF1695"/>
    <w:rsid w:val="00BF27EE"/>
    <w:rsid w:val="00BF68F2"/>
    <w:rsid w:val="00BF7BB1"/>
    <w:rsid w:val="00C00765"/>
    <w:rsid w:val="00C03411"/>
    <w:rsid w:val="00C03466"/>
    <w:rsid w:val="00C04070"/>
    <w:rsid w:val="00C04A45"/>
    <w:rsid w:val="00C0531D"/>
    <w:rsid w:val="00C05D7A"/>
    <w:rsid w:val="00C07826"/>
    <w:rsid w:val="00C10137"/>
    <w:rsid w:val="00C109FC"/>
    <w:rsid w:val="00C10F65"/>
    <w:rsid w:val="00C118FF"/>
    <w:rsid w:val="00C11E9C"/>
    <w:rsid w:val="00C123FD"/>
    <w:rsid w:val="00C13DCD"/>
    <w:rsid w:val="00C13FA9"/>
    <w:rsid w:val="00C153B7"/>
    <w:rsid w:val="00C15FFC"/>
    <w:rsid w:val="00C1659E"/>
    <w:rsid w:val="00C1747A"/>
    <w:rsid w:val="00C174AB"/>
    <w:rsid w:val="00C2108E"/>
    <w:rsid w:val="00C2181B"/>
    <w:rsid w:val="00C264ED"/>
    <w:rsid w:val="00C31857"/>
    <w:rsid w:val="00C428B1"/>
    <w:rsid w:val="00C432C8"/>
    <w:rsid w:val="00C44316"/>
    <w:rsid w:val="00C45DD6"/>
    <w:rsid w:val="00C468E7"/>
    <w:rsid w:val="00C46C31"/>
    <w:rsid w:val="00C479C5"/>
    <w:rsid w:val="00C5074C"/>
    <w:rsid w:val="00C51D73"/>
    <w:rsid w:val="00C52207"/>
    <w:rsid w:val="00C535DA"/>
    <w:rsid w:val="00C5395B"/>
    <w:rsid w:val="00C54ACC"/>
    <w:rsid w:val="00C55AB8"/>
    <w:rsid w:val="00C55D16"/>
    <w:rsid w:val="00C603B7"/>
    <w:rsid w:val="00C62230"/>
    <w:rsid w:val="00C62BF3"/>
    <w:rsid w:val="00C63CEF"/>
    <w:rsid w:val="00C63ECB"/>
    <w:rsid w:val="00C642F8"/>
    <w:rsid w:val="00C6593D"/>
    <w:rsid w:val="00C65DA0"/>
    <w:rsid w:val="00C6737D"/>
    <w:rsid w:val="00C707AE"/>
    <w:rsid w:val="00C71B86"/>
    <w:rsid w:val="00C72063"/>
    <w:rsid w:val="00C72D24"/>
    <w:rsid w:val="00C72D74"/>
    <w:rsid w:val="00C73AF6"/>
    <w:rsid w:val="00C73B07"/>
    <w:rsid w:val="00C73C25"/>
    <w:rsid w:val="00C73E53"/>
    <w:rsid w:val="00C75469"/>
    <w:rsid w:val="00C7795A"/>
    <w:rsid w:val="00C8079D"/>
    <w:rsid w:val="00C80A6A"/>
    <w:rsid w:val="00C830B6"/>
    <w:rsid w:val="00C83DEB"/>
    <w:rsid w:val="00C84608"/>
    <w:rsid w:val="00C84702"/>
    <w:rsid w:val="00C8486F"/>
    <w:rsid w:val="00C853DC"/>
    <w:rsid w:val="00C904B2"/>
    <w:rsid w:val="00C91845"/>
    <w:rsid w:val="00C91F64"/>
    <w:rsid w:val="00C94075"/>
    <w:rsid w:val="00C9410A"/>
    <w:rsid w:val="00C94E00"/>
    <w:rsid w:val="00C95A0F"/>
    <w:rsid w:val="00C95DCA"/>
    <w:rsid w:val="00C95ED6"/>
    <w:rsid w:val="00C96A8F"/>
    <w:rsid w:val="00C979E1"/>
    <w:rsid w:val="00CA0149"/>
    <w:rsid w:val="00CA13F9"/>
    <w:rsid w:val="00CA14DF"/>
    <w:rsid w:val="00CA16B9"/>
    <w:rsid w:val="00CA1E37"/>
    <w:rsid w:val="00CA24AB"/>
    <w:rsid w:val="00CA3C71"/>
    <w:rsid w:val="00CA40EA"/>
    <w:rsid w:val="00CA5072"/>
    <w:rsid w:val="00CA5820"/>
    <w:rsid w:val="00CA636D"/>
    <w:rsid w:val="00CA6AF3"/>
    <w:rsid w:val="00CA6E86"/>
    <w:rsid w:val="00CB0D0D"/>
    <w:rsid w:val="00CB15B5"/>
    <w:rsid w:val="00CB17D6"/>
    <w:rsid w:val="00CB241D"/>
    <w:rsid w:val="00CB2C66"/>
    <w:rsid w:val="00CB2D5A"/>
    <w:rsid w:val="00CB2E75"/>
    <w:rsid w:val="00CB3338"/>
    <w:rsid w:val="00CB3D96"/>
    <w:rsid w:val="00CB4481"/>
    <w:rsid w:val="00CB5F6A"/>
    <w:rsid w:val="00CB69CC"/>
    <w:rsid w:val="00CC0B29"/>
    <w:rsid w:val="00CC0F79"/>
    <w:rsid w:val="00CC33A5"/>
    <w:rsid w:val="00CC4416"/>
    <w:rsid w:val="00CC5B41"/>
    <w:rsid w:val="00CC687C"/>
    <w:rsid w:val="00CD0CC8"/>
    <w:rsid w:val="00CD1E28"/>
    <w:rsid w:val="00CD5657"/>
    <w:rsid w:val="00CD5F33"/>
    <w:rsid w:val="00CD7430"/>
    <w:rsid w:val="00CE03FA"/>
    <w:rsid w:val="00CE2D1F"/>
    <w:rsid w:val="00CE4B03"/>
    <w:rsid w:val="00CE530A"/>
    <w:rsid w:val="00CE5784"/>
    <w:rsid w:val="00CE6B89"/>
    <w:rsid w:val="00CE7025"/>
    <w:rsid w:val="00CE79E6"/>
    <w:rsid w:val="00CE7C2A"/>
    <w:rsid w:val="00CF1577"/>
    <w:rsid w:val="00CF2529"/>
    <w:rsid w:val="00CF529D"/>
    <w:rsid w:val="00CF60DE"/>
    <w:rsid w:val="00CF6F90"/>
    <w:rsid w:val="00D0095B"/>
    <w:rsid w:val="00D02D4F"/>
    <w:rsid w:val="00D03653"/>
    <w:rsid w:val="00D0473B"/>
    <w:rsid w:val="00D06112"/>
    <w:rsid w:val="00D06807"/>
    <w:rsid w:val="00D06C23"/>
    <w:rsid w:val="00D12E39"/>
    <w:rsid w:val="00D14E63"/>
    <w:rsid w:val="00D14FB3"/>
    <w:rsid w:val="00D16C34"/>
    <w:rsid w:val="00D250A9"/>
    <w:rsid w:val="00D276AF"/>
    <w:rsid w:val="00D27EDC"/>
    <w:rsid w:val="00D3080B"/>
    <w:rsid w:val="00D31B28"/>
    <w:rsid w:val="00D32697"/>
    <w:rsid w:val="00D32F3A"/>
    <w:rsid w:val="00D33DA9"/>
    <w:rsid w:val="00D340FF"/>
    <w:rsid w:val="00D3477B"/>
    <w:rsid w:val="00D35410"/>
    <w:rsid w:val="00D35F8C"/>
    <w:rsid w:val="00D3652D"/>
    <w:rsid w:val="00D36A98"/>
    <w:rsid w:val="00D40F80"/>
    <w:rsid w:val="00D428D0"/>
    <w:rsid w:val="00D43C2F"/>
    <w:rsid w:val="00D43CE5"/>
    <w:rsid w:val="00D44013"/>
    <w:rsid w:val="00D451E4"/>
    <w:rsid w:val="00D4548B"/>
    <w:rsid w:val="00D45CD7"/>
    <w:rsid w:val="00D46D25"/>
    <w:rsid w:val="00D47C26"/>
    <w:rsid w:val="00D51147"/>
    <w:rsid w:val="00D511C1"/>
    <w:rsid w:val="00D52D37"/>
    <w:rsid w:val="00D55475"/>
    <w:rsid w:val="00D55A43"/>
    <w:rsid w:val="00D57A4C"/>
    <w:rsid w:val="00D60BA3"/>
    <w:rsid w:val="00D62ABA"/>
    <w:rsid w:val="00D62B7E"/>
    <w:rsid w:val="00D62C60"/>
    <w:rsid w:val="00D64017"/>
    <w:rsid w:val="00D640B6"/>
    <w:rsid w:val="00D651A0"/>
    <w:rsid w:val="00D65F5C"/>
    <w:rsid w:val="00D67006"/>
    <w:rsid w:val="00D67469"/>
    <w:rsid w:val="00D67A61"/>
    <w:rsid w:val="00D67FB2"/>
    <w:rsid w:val="00D705F2"/>
    <w:rsid w:val="00D70DF2"/>
    <w:rsid w:val="00D7148B"/>
    <w:rsid w:val="00D74C42"/>
    <w:rsid w:val="00D76538"/>
    <w:rsid w:val="00D8106A"/>
    <w:rsid w:val="00D810DB"/>
    <w:rsid w:val="00D8384F"/>
    <w:rsid w:val="00D85232"/>
    <w:rsid w:val="00D905F7"/>
    <w:rsid w:val="00D910D8"/>
    <w:rsid w:val="00D9381E"/>
    <w:rsid w:val="00D95325"/>
    <w:rsid w:val="00D96DB3"/>
    <w:rsid w:val="00DA0DF1"/>
    <w:rsid w:val="00DA1EEF"/>
    <w:rsid w:val="00DA2DA1"/>
    <w:rsid w:val="00DA2E2E"/>
    <w:rsid w:val="00DA3B20"/>
    <w:rsid w:val="00DA3C27"/>
    <w:rsid w:val="00DA53BC"/>
    <w:rsid w:val="00DA5500"/>
    <w:rsid w:val="00DA6839"/>
    <w:rsid w:val="00DA7420"/>
    <w:rsid w:val="00DB060A"/>
    <w:rsid w:val="00DB081A"/>
    <w:rsid w:val="00DB11B1"/>
    <w:rsid w:val="00DB192B"/>
    <w:rsid w:val="00DB1940"/>
    <w:rsid w:val="00DB2A9E"/>
    <w:rsid w:val="00DB372E"/>
    <w:rsid w:val="00DB6C32"/>
    <w:rsid w:val="00DC13DA"/>
    <w:rsid w:val="00DC1A23"/>
    <w:rsid w:val="00DC2110"/>
    <w:rsid w:val="00DC2245"/>
    <w:rsid w:val="00DC2389"/>
    <w:rsid w:val="00DC3F7E"/>
    <w:rsid w:val="00DC44AE"/>
    <w:rsid w:val="00DC5247"/>
    <w:rsid w:val="00DC55FA"/>
    <w:rsid w:val="00DC5F35"/>
    <w:rsid w:val="00DC6137"/>
    <w:rsid w:val="00DC6A31"/>
    <w:rsid w:val="00DC6AA6"/>
    <w:rsid w:val="00DC6B7B"/>
    <w:rsid w:val="00DC72FE"/>
    <w:rsid w:val="00DC7416"/>
    <w:rsid w:val="00DD0374"/>
    <w:rsid w:val="00DD277A"/>
    <w:rsid w:val="00DD27FA"/>
    <w:rsid w:val="00DD42EE"/>
    <w:rsid w:val="00DD5DD9"/>
    <w:rsid w:val="00DD62DE"/>
    <w:rsid w:val="00DD67DF"/>
    <w:rsid w:val="00DD6DDF"/>
    <w:rsid w:val="00DD7981"/>
    <w:rsid w:val="00DE11E2"/>
    <w:rsid w:val="00DE27AB"/>
    <w:rsid w:val="00DE3313"/>
    <w:rsid w:val="00DE5195"/>
    <w:rsid w:val="00DE7062"/>
    <w:rsid w:val="00DF0706"/>
    <w:rsid w:val="00DF084A"/>
    <w:rsid w:val="00DF1D6D"/>
    <w:rsid w:val="00DF1F88"/>
    <w:rsid w:val="00DF2DD2"/>
    <w:rsid w:val="00DF4B7E"/>
    <w:rsid w:val="00DF5177"/>
    <w:rsid w:val="00DF5A70"/>
    <w:rsid w:val="00DF5B65"/>
    <w:rsid w:val="00DF5F85"/>
    <w:rsid w:val="00E045BB"/>
    <w:rsid w:val="00E05152"/>
    <w:rsid w:val="00E11500"/>
    <w:rsid w:val="00E11B73"/>
    <w:rsid w:val="00E13896"/>
    <w:rsid w:val="00E14ADB"/>
    <w:rsid w:val="00E15375"/>
    <w:rsid w:val="00E15516"/>
    <w:rsid w:val="00E15AEC"/>
    <w:rsid w:val="00E15E06"/>
    <w:rsid w:val="00E1691C"/>
    <w:rsid w:val="00E16EDA"/>
    <w:rsid w:val="00E176A9"/>
    <w:rsid w:val="00E205BB"/>
    <w:rsid w:val="00E219C9"/>
    <w:rsid w:val="00E23CD2"/>
    <w:rsid w:val="00E2421D"/>
    <w:rsid w:val="00E26244"/>
    <w:rsid w:val="00E305ED"/>
    <w:rsid w:val="00E308B3"/>
    <w:rsid w:val="00E313C3"/>
    <w:rsid w:val="00E32EA3"/>
    <w:rsid w:val="00E3772C"/>
    <w:rsid w:val="00E41B50"/>
    <w:rsid w:val="00E42CFE"/>
    <w:rsid w:val="00E43055"/>
    <w:rsid w:val="00E43DA4"/>
    <w:rsid w:val="00E43E92"/>
    <w:rsid w:val="00E44196"/>
    <w:rsid w:val="00E443AE"/>
    <w:rsid w:val="00E44C2D"/>
    <w:rsid w:val="00E44C57"/>
    <w:rsid w:val="00E44F1F"/>
    <w:rsid w:val="00E50F70"/>
    <w:rsid w:val="00E52E90"/>
    <w:rsid w:val="00E530FA"/>
    <w:rsid w:val="00E53251"/>
    <w:rsid w:val="00E54695"/>
    <w:rsid w:val="00E54A71"/>
    <w:rsid w:val="00E56096"/>
    <w:rsid w:val="00E56211"/>
    <w:rsid w:val="00E56E55"/>
    <w:rsid w:val="00E57141"/>
    <w:rsid w:val="00E573CB"/>
    <w:rsid w:val="00E57A6A"/>
    <w:rsid w:val="00E57C22"/>
    <w:rsid w:val="00E61A6F"/>
    <w:rsid w:val="00E637D4"/>
    <w:rsid w:val="00E66E7D"/>
    <w:rsid w:val="00E67063"/>
    <w:rsid w:val="00E67409"/>
    <w:rsid w:val="00E71A41"/>
    <w:rsid w:val="00E71F23"/>
    <w:rsid w:val="00E7366C"/>
    <w:rsid w:val="00E749FC"/>
    <w:rsid w:val="00E75D7C"/>
    <w:rsid w:val="00E75E08"/>
    <w:rsid w:val="00E80878"/>
    <w:rsid w:val="00E81691"/>
    <w:rsid w:val="00E81A26"/>
    <w:rsid w:val="00E81CB1"/>
    <w:rsid w:val="00E82622"/>
    <w:rsid w:val="00E90C46"/>
    <w:rsid w:val="00E9132C"/>
    <w:rsid w:val="00E91FF4"/>
    <w:rsid w:val="00E91FFA"/>
    <w:rsid w:val="00E93E42"/>
    <w:rsid w:val="00E96891"/>
    <w:rsid w:val="00EA2E12"/>
    <w:rsid w:val="00EA34F9"/>
    <w:rsid w:val="00EA3EE4"/>
    <w:rsid w:val="00EA690F"/>
    <w:rsid w:val="00EA7DE9"/>
    <w:rsid w:val="00EB032E"/>
    <w:rsid w:val="00EB2018"/>
    <w:rsid w:val="00EB3135"/>
    <w:rsid w:val="00EB3612"/>
    <w:rsid w:val="00EB3A59"/>
    <w:rsid w:val="00EB4770"/>
    <w:rsid w:val="00EB48C7"/>
    <w:rsid w:val="00EB73AB"/>
    <w:rsid w:val="00EB7712"/>
    <w:rsid w:val="00EC1E6C"/>
    <w:rsid w:val="00EC22DC"/>
    <w:rsid w:val="00EC24DA"/>
    <w:rsid w:val="00EC33C9"/>
    <w:rsid w:val="00EC5C88"/>
    <w:rsid w:val="00ED1C2E"/>
    <w:rsid w:val="00ED2683"/>
    <w:rsid w:val="00ED3241"/>
    <w:rsid w:val="00ED364B"/>
    <w:rsid w:val="00ED37AA"/>
    <w:rsid w:val="00ED3847"/>
    <w:rsid w:val="00ED384D"/>
    <w:rsid w:val="00ED3A2C"/>
    <w:rsid w:val="00ED4A65"/>
    <w:rsid w:val="00ED67FF"/>
    <w:rsid w:val="00ED7AC9"/>
    <w:rsid w:val="00ED7CF4"/>
    <w:rsid w:val="00EE1298"/>
    <w:rsid w:val="00EE1A00"/>
    <w:rsid w:val="00EE1B55"/>
    <w:rsid w:val="00EE1C9B"/>
    <w:rsid w:val="00EE31AC"/>
    <w:rsid w:val="00EE3377"/>
    <w:rsid w:val="00EE3E3D"/>
    <w:rsid w:val="00EE46D4"/>
    <w:rsid w:val="00EE4BAC"/>
    <w:rsid w:val="00EE57EA"/>
    <w:rsid w:val="00EE7210"/>
    <w:rsid w:val="00EF052D"/>
    <w:rsid w:val="00EF2B18"/>
    <w:rsid w:val="00EF34CB"/>
    <w:rsid w:val="00EF3597"/>
    <w:rsid w:val="00EF3F84"/>
    <w:rsid w:val="00EF45F8"/>
    <w:rsid w:val="00EF4EA6"/>
    <w:rsid w:val="00EF5080"/>
    <w:rsid w:val="00EF5C07"/>
    <w:rsid w:val="00EF637A"/>
    <w:rsid w:val="00EF6597"/>
    <w:rsid w:val="00EF704C"/>
    <w:rsid w:val="00EF7B67"/>
    <w:rsid w:val="00F01513"/>
    <w:rsid w:val="00F0699C"/>
    <w:rsid w:val="00F06E96"/>
    <w:rsid w:val="00F073EF"/>
    <w:rsid w:val="00F07460"/>
    <w:rsid w:val="00F07A20"/>
    <w:rsid w:val="00F136FC"/>
    <w:rsid w:val="00F14497"/>
    <w:rsid w:val="00F14933"/>
    <w:rsid w:val="00F2525A"/>
    <w:rsid w:val="00F25491"/>
    <w:rsid w:val="00F26860"/>
    <w:rsid w:val="00F2766D"/>
    <w:rsid w:val="00F30444"/>
    <w:rsid w:val="00F30F7D"/>
    <w:rsid w:val="00F321C3"/>
    <w:rsid w:val="00F326B3"/>
    <w:rsid w:val="00F32918"/>
    <w:rsid w:val="00F35A80"/>
    <w:rsid w:val="00F35B5B"/>
    <w:rsid w:val="00F36DAB"/>
    <w:rsid w:val="00F400E8"/>
    <w:rsid w:val="00F40A25"/>
    <w:rsid w:val="00F41033"/>
    <w:rsid w:val="00F41D3C"/>
    <w:rsid w:val="00F42718"/>
    <w:rsid w:val="00F43242"/>
    <w:rsid w:val="00F43A22"/>
    <w:rsid w:val="00F43C02"/>
    <w:rsid w:val="00F468DF"/>
    <w:rsid w:val="00F4697A"/>
    <w:rsid w:val="00F53D61"/>
    <w:rsid w:val="00F54C33"/>
    <w:rsid w:val="00F56BB0"/>
    <w:rsid w:val="00F56EDF"/>
    <w:rsid w:val="00F578F7"/>
    <w:rsid w:val="00F61F33"/>
    <w:rsid w:val="00F66F73"/>
    <w:rsid w:val="00F71629"/>
    <w:rsid w:val="00F71C2B"/>
    <w:rsid w:val="00F762DA"/>
    <w:rsid w:val="00F76D63"/>
    <w:rsid w:val="00F77AE0"/>
    <w:rsid w:val="00F77CCA"/>
    <w:rsid w:val="00F80E1C"/>
    <w:rsid w:val="00F83BD6"/>
    <w:rsid w:val="00F84CD0"/>
    <w:rsid w:val="00F85AC0"/>
    <w:rsid w:val="00F86615"/>
    <w:rsid w:val="00F87C62"/>
    <w:rsid w:val="00F87F6D"/>
    <w:rsid w:val="00F9001F"/>
    <w:rsid w:val="00F92113"/>
    <w:rsid w:val="00F92C7A"/>
    <w:rsid w:val="00F92DAD"/>
    <w:rsid w:val="00F95B10"/>
    <w:rsid w:val="00FA4956"/>
    <w:rsid w:val="00FA73F2"/>
    <w:rsid w:val="00FB13F1"/>
    <w:rsid w:val="00FB1A9B"/>
    <w:rsid w:val="00FB468C"/>
    <w:rsid w:val="00FB5B55"/>
    <w:rsid w:val="00FB7E56"/>
    <w:rsid w:val="00FC0799"/>
    <w:rsid w:val="00FC20A9"/>
    <w:rsid w:val="00FC258F"/>
    <w:rsid w:val="00FC33AA"/>
    <w:rsid w:val="00FC4D48"/>
    <w:rsid w:val="00FC5134"/>
    <w:rsid w:val="00FC6189"/>
    <w:rsid w:val="00FC6F0F"/>
    <w:rsid w:val="00FC7E63"/>
    <w:rsid w:val="00FD1F18"/>
    <w:rsid w:val="00FD3F89"/>
    <w:rsid w:val="00FD59A0"/>
    <w:rsid w:val="00FD604E"/>
    <w:rsid w:val="00FE05D9"/>
    <w:rsid w:val="00FE1DE0"/>
    <w:rsid w:val="00FE2055"/>
    <w:rsid w:val="00FE5673"/>
    <w:rsid w:val="00FE5D8D"/>
    <w:rsid w:val="00FE6D6F"/>
    <w:rsid w:val="00FE7EBA"/>
    <w:rsid w:val="00FF0402"/>
    <w:rsid w:val="00FF6043"/>
    <w:rsid w:val="00FF61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10C1"/>
  <w15:docId w15:val="{3227A744-D140-4B70-924D-43AD9F62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31011"/>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A2DBE"/>
    <w:pPr>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2"/>
    <w:basedOn w:val="a"/>
    <w:link w:val="20"/>
    <w:uiPriority w:val="99"/>
    <w:unhideWhenUsed/>
    <w:rsid w:val="00AA2DBE"/>
    <w:pPr>
      <w:spacing w:after="120" w:line="480" w:lineRule="auto"/>
    </w:pPr>
  </w:style>
  <w:style w:type="character" w:customStyle="1" w:styleId="20">
    <w:name w:val="Основной текст 2 Знак"/>
    <w:basedOn w:val="a0"/>
    <w:link w:val="2"/>
    <w:uiPriority w:val="99"/>
    <w:rsid w:val="00AA2DBE"/>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D4709"/>
    <w:rPr>
      <w:rFonts w:ascii="Tahoma" w:hAnsi="Tahoma" w:cs="Tahoma"/>
      <w:sz w:val="16"/>
      <w:szCs w:val="16"/>
    </w:rPr>
  </w:style>
  <w:style w:type="character" w:customStyle="1" w:styleId="a4">
    <w:name w:val="Текст выноски Знак"/>
    <w:basedOn w:val="a0"/>
    <w:link w:val="a3"/>
    <w:uiPriority w:val="99"/>
    <w:semiHidden/>
    <w:rsid w:val="00AD4709"/>
    <w:rPr>
      <w:rFonts w:ascii="Tahoma" w:eastAsia="Times New Roman" w:hAnsi="Tahoma" w:cs="Tahoma"/>
      <w:sz w:val="16"/>
      <w:szCs w:val="16"/>
      <w:lang w:eastAsia="ru-RU"/>
    </w:rPr>
  </w:style>
  <w:style w:type="paragraph" w:styleId="a5">
    <w:name w:val="header"/>
    <w:basedOn w:val="a"/>
    <w:link w:val="a6"/>
    <w:uiPriority w:val="99"/>
    <w:unhideWhenUsed/>
    <w:rsid w:val="00EF3597"/>
    <w:pPr>
      <w:tabs>
        <w:tab w:val="center" w:pos="4677"/>
        <w:tab w:val="right" w:pos="9355"/>
      </w:tabs>
    </w:pPr>
  </w:style>
  <w:style w:type="character" w:customStyle="1" w:styleId="a6">
    <w:name w:val="Верхний колонтитул Знак"/>
    <w:basedOn w:val="a0"/>
    <w:link w:val="a5"/>
    <w:uiPriority w:val="99"/>
    <w:rsid w:val="00EF359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3597"/>
    <w:pPr>
      <w:tabs>
        <w:tab w:val="center" w:pos="4677"/>
        <w:tab w:val="right" w:pos="9355"/>
      </w:tabs>
    </w:pPr>
  </w:style>
  <w:style w:type="character" w:customStyle="1" w:styleId="a8">
    <w:name w:val="Нижний колонтитул Знак"/>
    <w:basedOn w:val="a0"/>
    <w:link w:val="a7"/>
    <w:uiPriority w:val="99"/>
    <w:rsid w:val="00EF359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31011"/>
    <w:rPr>
      <w:rFonts w:ascii="Arial" w:hAnsi="Arial" w:cs="Arial"/>
      <w:b/>
      <w:bCs/>
      <w:color w:val="26282F"/>
      <w:sz w:val="24"/>
      <w:szCs w:val="24"/>
    </w:rPr>
  </w:style>
  <w:style w:type="paragraph" w:customStyle="1" w:styleId="s15">
    <w:name w:val="s_15"/>
    <w:basedOn w:val="a"/>
    <w:rsid w:val="004B14F4"/>
    <w:pPr>
      <w:spacing w:before="100" w:beforeAutospacing="1" w:after="100" w:afterAutospacing="1"/>
    </w:pPr>
  </w:style>
  <w:style w:type="character" w:customStyle="1" w:styleId="s10">
    <w:name w:val="s_10"/>
    <w:rsid w:val="004B14F4"/>
  </w:style>
  <w:style w:type="character" w:customStyle="1" w:styleId="highlightsearch">
    <w:name w:val="highlightsearch"/>
    <w:basedOn w:val="a0"/>
    <w:rsid w:val="00D32F3A"/>
  </w:style>
  <w:style w:type="paragraph" w:styleId="a9">
    <w:name w:val="List Paragraph"/>
    <w:basedOn w:val="a"/>
    <w:uiPriority w:val="34"/>
    <w:qFormat/>
    <w:rsid w:val="003B3E00"/>
    <w:pPr>
      <w:ind w:left="720"/>
      <w:contextualSpacing/>
    </w:pPr>
  </w:style>
  <w:style w:type="paragraph" w:customStyle="1" w:styleId="s1">
    <w:name w:val="s_1"/>
    <w:basedOn w:val="a"/>
    <w:rsid w:val="006D3DE4"/>
    <w:pPr>
      <w:spacing w:before="100" w:beforeAutospacing="1" w:after="100" w:afterAutospacing="1"/>
    </w:pPr>
  </w:style>
  <w:style w:type="character" w:styleId="aa">
    <w:name w:val="Emphasis"/>
    <w:basedOn w:val="a0"/>
    <w:uiPriority w:val="20"/>
    <w:qFormat/>
    <w:rsid w:val="009104AB"/>
    <w:rPr>
      <w:i/>
      <w:iCs/>
    </w:rPr>
  </w:style>
  <w:style w:type="paragraph" w:styleId="ab">
    <w:name w:val="No Spacing"/>
    <w:uiPriority w:val="1"/>
    <w:qFormat/>
    <w:rsid w:val="00724224"/>
    <w:pPr>
      <w:spacing w:after="0"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D12E39"/>
    <w:rPr>
      <w:color w:val="0000FF"/>
      <w:u w:val="single"/>
    </w:rPr>
  </w:style>
  <w:style w:type="character" w:customStyle="1" w:styleId="blk">
    <w:name w:val="blk"/>
    <w:basedOn w:val="a0"/>
    <w:rsid w:val="00C75469"/>
  </w:style>
  <w:style w:type="paragraph" w:customStyle="1" w:styleId="21">
    <w:name w:val="Знак Знак2"/>
    <w:basedOn w:val="a"/>
    <w:rsid w:val="00850F2E"/>
    <w:rPr>
      <w:rFonts w:ascii="Verdana" w:hAnsi="Verdana" w:cs="Verdana"/>
      <w:sz w:val="20"/>
      <w:szCs w:val="20"/>
      <w:lang w:val="en-US" w:eastAsia="en-US"/>
    </w:rPr>
  </w:style>
  <w:style w:type="paragraph" w:styleId="3">
    <w:name w:val="List 3"/>
    <w:basedOn w:val="a"/>
    <w:rsid w:val="00776982"/>
    <w:pPr>
      <w:ind w:left="849" w:hanging="283"/>
    </w:pPr>
  </w:style>
  <w:style w:type="paragraph" w:styleId="ad">
    <w:name w:val="Body Text"/>
    <w:basedOn w:val="a"/>
    <w:link w:val="ae"/>
    <w:uiPriority w:val="99"/>
    <w:semiHidden/>
    <w:unhideWhenUsed/>
    <w:rsid w:val="00776982"/>
    <w:pPr>
      <w:spacing w:after="120"/>
    </w:pPr>
  </w:style>
  <w:style w:type="character" w:customStyle="1" w:styleId="ae">
    <w:name w:val="Основной текст Знак"/>
    <w:basedOn w:val="a0"/>
    <w:link w:val="ad"/>
    <w:uiPriority w:val="99"/>
    <w:semiHidden/>
    <w:rsid w:val="00776982"/>
    <w:rPr>
      <w:rFonts w:ascii="Times New Roman" w:eastAsia="Times New Roman" w:hAnsi="Times New Roman" w:cs="Times New Roman"/>
      <w:sz w:val="24"/>
      <w:szCs w:val="24"/>
      <w:lang w:eastAsia="ru-RU"/>
    </w:rPr>
  </w:style>
  <w:style w:type="paragraph" w:styleId="af">
    <w:name w:val="Body Text First Indent"/>
    <w:basedOn w:val="ad"/>
    <w:link w:val="af0"/>
    <w:rsid w:val="00776982"/>
    <w:pPr>
      <w:ind w:firstLine="210"/>
    </w:pPr>
  </w:style>
  <w:style w:type="character" w:customStyle="1" w:styleId="af0">
    <w:name w:val="Красная строка Знак"/>
    <w:basedOn w:val="ae"/>
    <w:link w:val="af"/>
    <w:rsid w:val="00776982"/>
    <w:rPr>
      <w:rFonts w:ascii="Times New Roman" w:eastAsia="Times New Roman" w:hAnsi="Times New Roman" w:cs="Times New Roman"/>
      <w:sz w:val="24"/>
      <w:szCs w:val="24"/>
      <w:lang w:eastAsia="ru-RU"/>
    </w:rPr>
  </w:style>
  <w:style w:type="paragraph" w:customStyle="1" w:styleId="27">
    <w:name w:val="Знак Знак27"/>
    <w:basedOn w:val="a"/>
    <w:rsid w:val="00683904"/>
    <w:rPr>
      <w:rFonts w:ascii="Verdana" w:hAnsi="Verdana" w:cs="Verdana"/>
      <w:sz w:val="20"/>
      <w:szCs w:val="20"/>
      <w:lang w:val="en-US" w:eastAsia="en-US"/>
    </w:rPr>
  </w:style>
  <w:style w:type="paragraph" w:customStyle="1" w:styleId="26">
    <w:name w:val="Знак Знак26"/>
    <w:basedOn w:val="a"/>
    <w:rsid w:val="00C73E53"/>
    <w:rPr>
      <w:rFonts w:ascii="Verdana" w:hAnsi="Verdana" w:cs="Verdana"/>
      <w:sz w:val="20"/>
      <w:szCs w:val="20"/>
      <w:lang w:val="en-US" w:eastAsia="en-US"/>
    </w:rPr>
  </w:style>
  <w:style w:type="paragraph" w:customStyle="1" w:styleId="25">
    <w:name w:val="Знак Знак25"/>
    <w:basedOn w:val="a"/>
    <w:rsid w:val="00AC47F2"/>
    <w:rPr>
      <w:rFonts w:ascii="Verdana" w:hAnsi="Verdana" w:cs="Verdana"/>
      <w:sz w:val="20"/>
      <w:szCs w:val="20"/>
      <w:lang w:val="en-US" w:eastAsia="en-US"/>
    </w:rPr>
  </w:style>
  <w:style w:type="paragraph" w:styleId="22">
    <w:name w:val="List Continue 2"/>
    <w:basedOn w:val="a"/>
    <w:uiPriority w:val="99"/>
    <w:unhideWhenUsed/>
    <w:rsid w:val="00AC47F2"/>
    <w:pPr>
      <w:spacing w:after="120"/>
      <w:ind w:left="566"/>
      <w:contextualSpacing/>
    </w:pPr>
  </w:style>
  <w:style w:type="paragraph" w:customStyle="1" w:styleId="24">
    <w:name w:val="Знак Знак24"/>
    <w:basedOn w:val="a"/>
    <w:rsid w:val="00665895"/>
    <w:rPr>
      <w:rFonts w:ascii="Verdana" w:hAnsi="Verdana" w:cs="Verdana"/>
      <w:sz w:val="20"/>
      <w:szCs w:val="20"/>
      <w:lang w:val="en-US" w:eastAsia="en-US"/>
    </w:rPr>
  </w:style>
  <w:style w:type="paragraph" w:customStyle="1" w:styleId="23">
    <w:name w:val="Знак Знак23"/>
    <w:basedOn w:val="a"/>
    <w:rsid w:val="0055491D"/>
    <w:rPr>
      <w:rFonts w:ascii="Verdana" w:hAnsi="Verdana" w:cs="Verdana"/>
      <w:sz w:val="20"/>
      <w:szCs w:val="20"/>
      <w:lang w:val="en-US" w:eastAsia="en-US"/>
    </w:rPr>
  </w:style>
  <w:style w:type="paragraph" w:customStyle="1" w:styleId="220">
    <w:name w:val="Знак Знак22"/>
    <w:basedOn w:val="a"/>
    <w:rsid w:val="001249A8"/>
    <w:rPr>
      <w:rFonts w:ascii="Verdana" w:hAnsi="Verdana" w:cs="Verdana"/>
      <w:sz w:val="20"/>
      <w:szCs w:val="20"/>
      <w:lang w:val="en-US" w:eastAsia="en-US"/>
    </w:rPr>
  </w:style>
  <w:style w:type="paragraph" w:customStyle="1" w:styleId="210">
    <w:name w:val="Знак Знак21"/>
    <w:basedOn w:val="a"/>
    <w:rsid w:val="001C79A3"/>
    <w:rPr>
      <w:rFonts w:ascii="Verdana" w:hAnsi="Verdana" w:cs="Verdana"/>
      <w:sz w:val="20"/>
      <w:szCs w:val="20"/>
      <w:lang w:val="en-US" w:eastAsia="en-US"/>
    </w:rPr>
  </w:style>
  <w:style w:type="character" w:customStyle="1" w:styleId="28">
    <w:name w:val="Основной текст (2)_"/>
    <w:basedOn w:val="a0"/>
    <w:link w:val="29"/>
    <w:rsid w:val="0013246F"/>
    <w:rPr>
      <w:rFonts w:ascii="Times New Roman" w:eastAsia="Times New Roman" w:hAnsi="Times New Roman" w:cs="Times New Roman"/>
      <w:shd w:val="clear" w:color="auto" w:fill="FFFFFF"/>
    </w:rPr>
  </w:style>
  <w:style w:type="paragraph" w:customStyle="1" w:styleId="29">
    <w:name w:val="Основной текст (2)"/>
    <w:basedOn w:val="a"/>
    <w:link w:val="28"/>
    <w:rsid w:val="0013246F"/>
    <w:pPr>
      <w:widowControl w:val="0"/>
      <w:shd w:val="clear" w:color="auto" w:fill="FFFFFF"/>
      <w:spacing w:line="317" w:lineRule="exact"/>
      <w:jc w:val="right"/>
    </w:pPr>
    <w:rPr>
      <w:sz w:val="22"/>
      <w:szCs w:val="22"/>
      <w:lang w:eastAsia="en-US"/>
    </w:rPr>
  </w:style>
  <w:style w:type="paragraph" w:customStyle="1" w:styleId="2200">
    <w:name w:val="Знак Знак220"/>
    <w:basedOn w:val="a"/>
    <w:rsid w:val="006459BD"/>
    <w:rPr>
      <w:rFonts w:ascii="Verdana" w:hAnsi="Verdana" w:cs="Verdana"/>
      <w:sz w:val="20"/>
      <w:szCs w:val="20"/>
      <w:lang w:val="en-US" w:eastAsia="en-US"/>
    </w:rPr>
  </w:style>
  <w:style w:type="character" w:customStyle="1" w:styleId="285pt">
    <w:name w:val="Основной текст (2) + 8;5 pt;Полужирный"/>
    <w:basedOn w:val="28"/>
    <w:rsid w:val="00551BF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pt">
    <w:name w:val="Основной текст (2) + 9 pt;Полужирный"/>
    <w:basedOn w:val="28"/>
    <w:rsid w:val="00551BF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basedOn w:val="28"/>
    <w:rsid w:val="00551BF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15pt">
    <w:name w:val="Основной текст (2) + 11;5 pt"/>
    <w:basedOn w:val="28"/>
    <w:rsid w:val="00551BF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1">
    <w:name w:val="Основной текст (2) + 9 pt;Малые прописные"/>
    <w:basedOn w:val="28"/>
    <w:rsid w:val="00551BF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character" w:customStyle="1" w:styleId="27pt">
    <w:name w:val="Основной текст (2) + 7 pt;Полужирный;Малые прописные"/>
    <w:basedOn w:val="28"/>
    <w:rsid w:val="00551BF4"/>
    <w:rPr>
      <w:rFonts w:ascii="Times New Roman" w:eastAsia="Times New Roman" w:hAnsi="Times New Roman" w:cs="Times New Roman"/>
      <w:b/>
      <w:bCs/>
      <w:i w:val="0"/>
      <w:iCs w:val="0"/>
      <w:smallCaps/>
      <w:strike w:val="0"/>
      <w:color w:val="000000"/>
      <w:spacing w:val="0"/>
      <w:w w:val="100"/>
      <w:position w:val="0"/>
      <w:sz w:val="14"/>
      <w:szCs w:val="14"/>
      <w:u w:val="none"/>
      <w:shd w:val="clear" w:color="auto" w:fill="FFFFFF"/>
      <w:lang w:val="ru-RU" w:eastAsia="ru-RU" w:bidi="ru-RU"/>
    </w:rPr>
  </w:style>
  <w:style w:type="paragraph" w:customStyle="1" w:styleId="219">
    <w:name w:val="Знак Знак219"/>
    <w:basedOn w:val="a"/>
    <w:rsid w:val="00D3477B"/>
    <w:rPr>
      <w:rFonts w:ascii="Verdana" w:hAnsi="Verdana" w:cs="Verdana"/>
      <w:sz w:val="20"/>
      <w:szCs w:val="20"/>
      <w:lang w:val="en-US" w:eastAsia="en-US"/>
    </w:rPr>
  </w:style>
  <w:style w:type="paragraph" w:styleId="2a">
    <w:name w:val="List 2"/>
    <w:basedOn w:val="a"/>
    <w:uiPriority w:val="99"/>
    <w:unhideWhenUsed/>
    <w:rsid w:val="00C07826"/>
    <w:pPr>
      <w:ind w:left="566" w:hanging="283"/>
      <w:contextualSpacing/>
    </w:pPr>
  </w:style>
  <w:style w:type="paragraph" w:customStyle="1" w:styleId="218">
    <w:name w:val="Знак Знак218"/>
    <w:basedOn w:val="a"/>
    <w:rsid w:val="006522EE"/>
    <w:rPr>
      <w:rFonts w:ascii="Verdana" w:hAnsi="Verdana" w:cs="Verdana"/>
      <w:sz w:val="20"/>
      <w:szCs w:val="20"/>
      <w:lang w:val="en-US" w:eastAsia="en-US"/>
    </w:rPr>
  </w:style>
  <w:style w:type="paragraph" w:customStyle="1" w:styleId="217">
    <w:name w:val="Знак Знак217"/>
    <w:basedOn w:val="a"/>
    <w:rsid w:val="004C6FF1"/>
    <w:rPr>
      <w:rFonts w:ascii="Verdana" w:hAnsi="Verdana" w:cs="Verdana"/>
      <w:sz w:val="20"/>
      <w:szCs w:val="20"/>
      <w:lang w:val="en-US" w:eastAsia="en-US"/>
    </w:rPr>
  </w:style>
  <w:style w:type="paragraph" w:customStyle="1" w:styleId="216">
    <w:name w:val="Знак Знак216"/>
    <w:basedOn w:val="a"/>
    <w:rsid w:val="004A7E16"/>
    <w:rPr>
      <w:rFonts w:ascii="Verdana" w:hAnsi="Verdana" w:cs="Verdana"/>
      <w:sz w:val="20"/>
      <w:szCs w:val="20"/>
      <w:lang w:val="en-US" w:eastAsia="en-US"/>
    </w:rPr>
  </w:style>
  <w:style w:type="paragraph" w:customStyle="1" w:styleId="215">
    <w:name w:val="Знак Знак215"/>
    <w:basedOn w:val="a"/>
    <w:rsid w:val="003F7E24"/>
    <w:rPr>
      <w:rFonts w:ascii="Verdana" w:hAnsi="Verdana" w:cs="Verdana"/>
      <w:sz w:val="20"/>
      <w:szCs w:val="20"/>
      <w:lang w:val="en-US" w:eastAsia="en-US"/>
    </w:rPr>
  </w:style>
  <w:style w:type="paragraph" w:customStyle="1" w:styleId="214">
    <w:name w:val="Знак Знак214"/>
    <w:basedOn w:val="a"/>
    <w:rsid w:val="001D4C00"/>
    <w:rPr>
      <w:rFonts w:ascii="Verdana" w:hAnsi="Verdana" w:cs="Verdana"/>
      <w:sz w:val="20"/>
      <w:szCs w:val="20"/>
      <w:lang w:val="en-US" w:eastAsia="en-US"/>
    </w:rPr>
  </w:style>
  <w:style w:type="paragraph" w:customStyle="1" w:styleId="213">
    <w:name w:val="Знак Знак213"/>
    <w:basedOn w:val="a"/>
    <w:rsid w:val="00761BD2"/>
    <w:rPr>
      <w:rFonts w:ascii="Verdana" w:hAnsi="Verdana" w:cs="Verdana"/>
      <w:sz w:val="20"/>
      <w:szCs w:val="20"/>
      <w:lang w:val="en-US" w:eastAsia="en-US"/>
    </w:rPr>
  </w:style>
  <w:style w:type="character" w:customStyle="1" w:styleId="2b">
    <w:name w:val="Основной текст (2) + Полужирный"/>
    <w:basedOn w:val="28"/>
    <w:rsid w:val="0070598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12">
    <w:name w:val="Знак Знак212"/>
    <w:basedOn w:val="a"/>
    <w:rsid w:val="00F53D61"/>
    <w:rPr>
      <w:rFonts w:ascii="Verdana" w:hAnsi="Verdana" w:cs="Verdana"/>
      <w:sz w:val="20"/>
      <w:szCs w:val="20"/>
      <w:lang w:val="en-US" w:eastAsia="en-US"/>
    </w:rPr>
  </w:style>
  <w:style w:type="paragraph" w:customStyle="1" w:styleId="211">
    <w:name w:val="Знак Знак211"/>
    <w:basedOn w:val="a"/>
    <w:rsid w:val="00484338"/>
    <w:rPr>
      <w:rFonts w:ascii="Verdana" w:hAnsi="Verdana" w:cs="Verdana"/>
      <w:sz w:val="20"/>
      <w:szCs w:val="20"/>
      <w:lang w:val="en-US" w:eastAsia="en-US"/>
    </w:rPr>
  </w:style>
  <w:style w:type="paragraph" w:customStyle="1" w:styleId="2100">
    <w:name w:val="Знак Знак210"/>
    <w:basedOn w:val="a"/>
    <w:rsid w:val="00014361"/>
    <w:rPr>
      <w:rFonts w:ascii="Verdana" w:hAnsi="Verdana" w:cs="Verdana"/>
      <w:sz w:val="20"/>
      <w:szCs w:val="20"/>
      <w:lang w:val="en-US" w:eastAsia="en-US"/>
    </w:rPr>
  </w:style>
  <w:style w:type="paragraph" w:customStyle="1" w:styleId="290">
    <w:name w:val="Знак Знак29"/>
    <w:basedOn w:val="a"/>
    <w:rsid w:val="00E44F1F"/>
    <w:rPr>
      <w:rFonts w:ascii="Verdana" w:hAnsi="Verdana" w:cs="Verdana"/>
      <w:sz w:val="20"/>
      <w:szCs w:val="20"/>
      <w:lang w:val="en-US" w:eastAsia="en-US"/>
    </w:rPr>
  </w:style>
  <w:style w:type="paragraph" w:customStyle="1" w:styleId="280">
    <w:name w:val="Знак Знак28"/>
    <w:basedOn w:val="a"/>
    <w:rsid w:val="004C7B74"/>
    <w:rPr>
      <w:rFonts w:ascii="Verdana" w:hAnsi="Verdana" w:cs="Verdana"/>
      <w:sz w:val="20"/>
      <w:szCs w:val="20"/>
      <w:lang w:val="en-US" w:eastAsia="en-US"/>
    </w:rPr>
  </w:style>
  <w:style w:type="paragraph" w:customStyle="1" w:styleId="11">
    <w:name w:val="Абзац списка1"/>
    <w:basedOn w:val="a"/>
    <w:qFormat/>
    <w:rsid w:val="004C7B74"/>
    <w:pPr>
      <w:spacing w:after="200" w:line="276" w:lineRule="auto"/>
      <w:ind w:left="720"/>
    </w:pPr>
    <w:rPr>
      <w:rFonts w:ascii="Calibri" w:hAnsi="Calibri" w:cs="Calibri"/>
      <w:sz w:val="22"/>
      <w:szCs w:val="22"/>
    </w:rPr>
  </w:style>
  <w:style w:type="paragraph" w:customStyle="1" w:styleId="2c">
    <w:name w:val="Абзац списка2"/>
    <w:basedOn w:val="a"/>
    <w:qFormat/>
    <w:rsid w:val="00635026"/>
    <w:pPr>
      <w:spacing w:after="200" w:line="276" w:lineRule="auto"/>
      <w:ind w:left="720"/>
    </w:pPr>
    <w:rPr>
      <w:rFonts w:ascii="Calibri" w:hAnsi="Calibri" w:cs="Calibri"/>
      <w:sz w:val="22"/>
      <w:szCs w:val="22"/>
    </w:rPr>
  </w:style>
  <w:style w:type="paragraph" w:customStyle="1" w:styleId="Default">
    <w:name w:val="Default"/>
    <w:rsid w:val="00CC33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d">
    <w:name w:val="Основной текст (2) + Курсив"/>
    <w:basedOn w:val="28"/>
    <w:rsid w:val="0041508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Курсив"/>
    <w:basedOn w:val="28"/>
    <w:rsid w:val="004150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e">
    <w:name w:val="Основной текст (2) + Полужирный;Курсив"/>
    <w:basedOn w:val="28"/>
    <w:rsid w:val="009C49BA"/>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5">
    <w:name w:val="Основной текст (5)_"/>
    <w:basedOn w:val="a0"/>
    <w:link w:val="50"/>
    <w:rsid w:val="009C49BA"/>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9C49BA"/>
    <w:pPr>
      <w:widowControl w:val="0"/>
      <w:shd w:val="clear" w:color="auto" w:fill="FFFFFF"/>
      <w:spacing w:line="269" w:lineRule="exact"/>
      <w:ind w:firstLine="720"/>
      <w:jc w:val="both"/>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2603">
      <w:bodyDiv w:val="1"/>
      <w:marLeft w:val="0"/>
      <w:marRight w:val="0"/>
      <w:marTop w:val="0"/>
      <w:marBottom w:val="0"/>
      <w:divBdr>
        <w:top w:val="none" w:sz="0" w:space="0" w:color="auto"/>
        <w:left w:val="none" w:sz="0" w:space="0" w:color="auto"/>
        <w:bottom w:val="none" w:sz="0" w:space="0" w:color="auto"/>
        <w:right w:val="none" w:sz="0" w:space="0" w:color="auto"/>
      </w:divBdr>
    </w:div>
    <w:div w:id="23210652">
      <w:bodyDiv w:val="1"/>
      <w:marLeft w:val="0"/>
      <w:marRight w:val="0"/>
      <w:marTop w:val="0"/>
      <w:marBottom w:val="0"/>
      <w:divBdr>
        <w:top w:val="none" w:sz="0" w:space="0" w:color="auto"/>
        <w:left w:val="none" w:sz="0" w:space="0" w:color="auto"/>
        <w:bottom w:val="none" w:sz="0" w:space="0" w:color="auto"/>
        <w:right w:val="none" w:sz="0" w:space="0" w:color="auto"/>
      </w:divBdr>
    </w:div>
    <w:div w:id="38628177">
      <w:bodyDiv w:val="1"/>
      <w:marLeft w:val="0"/>
      <w:marRight w:val="0"/>
      <w:marTop w:val="0"/>
      <w:marBottom w:val="0"/>
      <w:divBdr>
        <w:top w:val="none" w:sz="0" w:space="0" w:color="auto"/>
        <w:left w:val="none" w:sz="0" w:space="0" w:color="auto"/>
        <w:bottom w:val="none" w:sz="0" w:space="0" w:color="auto"/>
        <w:right w:val="none" w:sz="0" w:space="0" w:color="auto"/>
      </w:divBdr>
    </w:div>
    <w:div w:id="50420474">
      <w:bodyDiv w:val="1"/>
      <w:marLeft w:val="0"/>
      <w:marRight w:val="0"/>
      <w:marTop w:val="0"/>
      <w:marBottom w:val="0"/>
      <w:divBdr>
        <w:top w:val="none" w:sz="0" w:space="0" w:color="auto"/>
        <w:left w:val="none" w:sz="0" w:space="0" w:color="auto"/>
        <w:bottom w:val="none" w:sz="0" w:space="0" w:color="auto"/>
        <w:right w:val="none" w:sz="0" w:space="0" w:color="auto"/>
      </w:divBdr>
    </w:div>
    <w:div w:id="75444517">
      <w:bodyDiv w:val="1"/>
      <w:marLeft w:val="0"/>
      <w:marRight w:val="0"/>
      <w:marTop w:val="0"/>
      <w:marBottom w:val="0"/>
      <w:divBdr>
        <w:top w:val="none" w:sz="0" w:space="0" w:color="auto"/>
        <w:left w:val="none" w:sz="0" w:space="0" w:color="auto"/>
        <w:bottom w:val="none" w:sz="0" w:space="0" w:color="auto"/>
        <w:right w:val="none" w:sz="0" w:space="0" w:color="auto"/>
      </w:divBdr>
    </w:div>
    <w:div w:id="123279221">
      <w:bodyDiv w:val="1"/>
      <w:marLeft w:val="0"/>
      <w:marRight w:val="0"/>
      <w:marTop w:val="0"/>
      <w:marBottom w:val="0"/>
      <w:divBdr>
        <w:top w:val="none" w:sz="0" w:space="0" w:color="auto"/>
        <w:left w:val="none" w:sz="0" w:space="0" w:color="auto"/>
        <w:bottom w:val="none" w:sz="0" w:space="0" w:color="auto"/>
        <w:right w:val="none" w:sz="0" w:space="0" w:color="auto"/>
      </w:divBdr>
    </w:div>
    <w:div w:id="124352684">
      <w:bodyDiv w:val="1"/>
      <w:marLeft w:val="0"/>
      <w:marRight w:val="0"/>
      <w:marTop w:val="0"/>
      <w:marBottom w:val="0"/>
      <w:divBdr>
        <w:top w:val="none" w:sz="0" w:space="0" w:color="auto"/>
        <w:left w:val="none" w:sz="0" w:space="0" w:color="auto"/>
        <w:bottom w:val="none" w:sz="0" w:space="0" w:color="auto"/>
        <w:right w:val="none" w:sz="0" w:space="0" w:color="auto"/>
      </w:divBdr>
    </w:div>
    <w:div w:id="129448004">
      <w:bodyDiv w:val="1"/>
      <w:marLeft w:val="0"/>
      <w:marRight w:val="0"/>
      <w:marTop w:val="0"/>
      <w:marBottom w:val="0"/>
      <w:divBdr>
        <w:top w:val="none" w:sz="0" w:space="0" w:color="auto"/>
        <w:left w:val="none" w:sz="0" w:space="0" w:color="auto"/>
        <w:bottom w:val="none" w:sz="0" w:space="0" w:color="auto"/>
        <w:right w:val="none" w:sz="0" w:space="0" w:color="auto"/>
      </w:divBdr>
    </w:div>
    <w:div w:id="211118956">
      <w:bodyDiv w:val="1"/>
      <w:marLeft w:val="0"/>
      <w:marRight w:val="0"/>
      <w:marTop w:val="0"/>
      <w:marBottom w:val="0"/>
      <w:divBdr>
        <w:top w:val="none" w:sz="0" w:space="0" w:color="auto"/>
        <w:left w:val="none" w:sz="0" w:space="0" w:color="auto"/>
        <w:bottom w:val="none" w:sz="0" w:space="0" w:color="auto"/>
        <w:right w:val="none" w:sz="0" w:space="0" w:color="auto"/>
      </w:divBdr>
    </w:div>
    <w:div w:id="253977849">
      <w:bodyDiv w:val="1"/>
      <w:marLeft w:val="0"/>
      <w:marRight w:val="0"/>
      <w:marTop w:val="0"/>
      <w:marBottom w:val="0"/>
      <w:divBdr>
        <w:top w:val="none" w:sz="0" w:space="0" w:color="auto"/>
        <w:left w:val="none" w:sz="0" w:space="0" w:color="auto"/>
        <w:bottom w:val="none" w:sz="0" w:space="0" w:color="auto"/>
        <w:right w:val="none" w:sz="0" w:space="0" w:color="auto"/>
      </w:divBdr>
    </w:div>
    <w:div w:id="264461270">
      <w:bodyDiv w:val="1"/>
      <w:marLeft w:val="0"/>
      <w:marRight w:val="0"/>
      <w:marTop w:val="0"/>
      <w:marBottom w:val="0"/>
      <w:divBdr>
        <w:top w:val="none" w:sz="0" w:space="0" w:color="auto"/>
        <w:left w:val="none" w:sz="0" w:space="0" w:color="auto"/>
        <w:bottom w:val="none" w:sz="0" w:space="0" w:color="auto"/>
        <w:right w:val="none" w:sz="0" w:space="0" w:color="auto"/>
      </w:divBdr>
    </w:div>
    <w:div w:id="264579147">
      <w:bodyDiv w:val="1"/>
      <w:marLeft w:val="0"/>
      <w:marRight w:val="0"/>
      <w:marTop w:val="0"/>
      <w:marBottom w:val="0"/>
      <w:divBdr>
        <w:top w:val="none" w:sz="0" w:space="0" w:color="auto"/>
        <w:left w:val="none" w:sz="0" w:space="0" w:color="auto"/>
        <w:bottom w:val="none" w:sz="0" w:space="0" w:color="auto"/>
        <w:right w:val="none" w:sz="0" w:space="0" w:color="auto"/>
      </w:divBdr>
    </w:div>
    <w:div w:id="332994573">
      <w:bodyDiv w:val="1"/>
      <w:marLeft w:val="0"/>
      <w:marRight w:val="0"/>
      <w:marTop w:val="0"/>
      <w:marBottom w:val="0"/>
      <w:divBdr>
        <w:top w:val="none" w:sz="0" w:space="0" w:color="auto"/>
        <w:left w:val="none" w:sz="0" w:space="0" w:color="auto"/>
        <w:bottom w:val="none" w:sz="0" w:space="0" w:color="auto"/>
        <w:right w:val="none" w:sz="0" w:space="0" w:color="auto"/>
      </w:divBdr>
      <w:divsChild>
        <w:div w:id="68121073">
          <w:marLeft w:val="0"/>
          <w:marRight w:val="0"/>
          <w:marTop w:val="0"/>
          <w:marBottom w:val="0"/>
          <w:divBdr>
            <w:top w:val="none" w:sz="0" w:space="0" w:color="auto"/>
            <w:left w:val="none" w:sz="0" w:space="0" w:color="auto"/>
            <w:bottom w:val="none" w:sz="0" w:space="0" w:color="auto"/>
            <w:right w:val="none" w:sz="0" w:space="0" w:color="auto"/>
          </w:divBdr>
        </w:div>
        <w:div w:id="635256601">
          <w:marLeft w:val="0"/>
          <w:marRight w:val="0"/>
          <w:marTop w:val="0"/>
          <w:marBottom w:val="0"/>
          <w:divBdr>
            <w:top w:val="none" w:sz="0" w:space="0" w:color="auto"/>
            <w:left w:val="none" w:sz="0" w:space="0" w:color="auto"/>
            <w:bottom w:val="none" w:sz="0" w:space="0" w:color="auto"/>
            <w:right w:val="none" w:sz="0" w:space="0" w:color="auto"/>
          </w:divBdr>
        </w:div>
        <w:div w:id="1016662092">
          <w:marLeft w:val="0"/>
          <w:marRight w:val="0"/>
          <w:marTop w:val="0"/>
          <w:marBottom w:val="0"/>
          <w:divBdr>
            <w:top w:val="none" w:sz="0" w:space="0" w:color="auto"/>
            <w:left w:val="none" w:sz="0" w:space="0" w:color="auto"/>
            <w:bottom w:val="none" w:sz="0" w:space="0" w:color="auto"/>
            <w:right w:val="none" w:sz="0" w:space="0" w:color="auto"/>
          </w:divBdr>
        </w:div>
        <w:div w:id="1239557433">
          <w:marLeft w:val="0"/>
          <w:marRight w:val="0"/>
          <w:marTop w:val="0"/>
          <w:marBottom w:val="0"/>
          <w:divBdr>
            <w:top w:val="none" w:sz="0" w:space="0" w:color="auto"/>
            <w:left w:val="none" w:sz="0" w:space="0" w:color="auto"/>
            <w:bottom w:val="none" w:sz="0" w:space="0" w:color="auto"/>
            <w:right w:val="none" w:sz="0" w:space="0" w:color="auto"/>
          </w:divBdr>
        </w:div>
        <w:div w:id="1398043153">
          <w:marLeft w:val="0"/>
          <w:marRight w:val="0"/>
          <w:marTop w:val="0"/>
          <w:marBottom w:val="0"/>
          <w:divBdr>
            <w:top w:val="none" w:sz="0" w:space="0" w:color="auto"/>
            <w:left w:val="none" w:sz="0" w:space="0" w:color="auto"/>
            <w:bottom w:val="none" w:sz="0" w:space="0" w:color="auto"/>
            <w:right w:val="none" w:sz="0" w:space="0" w:color="auto"/>
          </w:divBdr>
        </w:div>
      </w:divsChild>
    </w:div>
    <w:div w:id="334693371">
      <w:bodyDiv w:val="1"/>
      <w:marLeft w:val="0"/>
      <w:marRight w:val="0"/>
      <w:marTop w:val="0"/>
      <w:marBottom w:val="0"/>
      <w:divBdr>
        <w:top w:val="none" w:sz="0" w:space="0" w:color="auto"/>
        <w:left w:val="none" w:sz="0" w:space="0" w:color="auto"/>
        <w:bottom w:val="none" w:sz="0" w:space="0" w:color="auto"/>
        <w:right w:val="none" w:sz="0" w:space="0" w:color="auto"/>
      </w:divBdr>
    </w:div>
    <w:div w:id="336544793">
      <w:bodyDiv w:val="1"/>
      <w:marLeft w:val="0"/>
      <w:marRight w:val="0"/>
      <w:marTop w:val="0"/>
      <w:marBottom w:val="0"/>
      <w:divBdr>
        <w:top w:val="none" w:sz="0" w:space="0" w:color="auto"/>
        <w:left w:val="none" w:sz="0" w:space="0" w:color="auto"/>
        <w:bottom w:val="none" w:sz="0" w:space="0" w:color="auto"/>
        <w:right w:val="none" w:sz="0" w:space="0" w:color="auto"/>
      </w:divBdr>
    </w:div>
    <w:div w:id="337929140">
      <w:bodyDiv w:val="1"/>
      <w:marLeft w:val="0"/>
      <w:marRight w:val="0"/>
      <w:marTop w:val="0"/>
      <w:marBottom w:val="0"/>
      <w:divBdr>
        <w:top w:val="none" w:sz="0" w:space="0" w:color="auto"/>
        <w:left w:val="none" w:sz="0" w:space="0" w:color="auto"/>
        <w:bottom w:val="none" w:sz="0" w:space="0" w:color="auto"/>
        <w:right w:val="none" w:sz="0" w:space="0" w:color="auto"/>
      </w:divBdr>
    </w:div>
    <w:div w:id="347760295">
      <w:bodyDiv w:val="1"/>
      <w:marLeft w:val="0"/>
      <w:marRight w:val="0"/>
      <w:marTop w:val="0"/>
      <w:marBottom w:val="0"/>
      <w:divBdr>
        <w:top w:val="none" w:sz="0" w:space="0" w:color="auto"/>
        <w:left w:val="none" w:sz="0" w:space="0" w:color="auto"/>
        <w:bottom w:val="none" w:sz="0" w:space="0" w:color="auto"/>
        <w:right w:val="none" w:sz="0" w:space="0" w:color="auto"/>
      </w:divBdr>
    </w:div>
    <w:div w:id="361324226">
      <w:bodyDiv w:val="1"/>
      <w:marLeft w:val="0"/>
      <w:marRight w:val="0"/>
      <w:marTop w:val="0"/>
      <w:marBottom w:val="0"/>
      <w:divBdr>
        <w:top w:val="none" w:sz="0" w:space="0" w:color="auto"/>
        <w:left w:val="none" w:sz="0" w:space="0" w:color="auto"/>
        <w:bottom w:val="none" w:sz="0" w:space="0" w:color="auto"/>
        <w:right w:val="none" w:sz="0" w:space="0" w:color="auto"/>
      </w:divBdr>
    </w:div>
    <w:div w:id="373038639">
      <w:bodyDiv w:val="1"/>
      <w:marLeft w:val="0"/>
      <w:marRight w:val="0"/>
      <w:marTop w:val="0"/>
      <w:marBottom w:val="0"/>
      <w:divBdr>
        <w:top w:val="none" w:sz="0" w:space="0" w:color="auto"/>
        <w:left w:val="none" w:sz="0" w:space="0" w:color="auto"/>
        <w:bottom w:val="none" w:sz="0" w:space="0" w:color="auto"/>
        <w:right w:val="none" w:sz="0" w:space="0" w:color="auto"/>
      </w:divBdr>
    </w:div>
    <w:div w:id="391851919">
      <w:bodyDiv w:val="1"/>
      <w:marLeft w:val="0"/>
      <w:marRight w:val="0"/>
      <w:marTop w:val="0"/>
      <w:marBottom w:val="0"/>
      <w:divBdr>
        <w:top w:val="none" w:sz="0" w:space="0" w:color="auto"/>
        <w:left w:val="none" w:sz="0" w:space="0" w:color="auto"/>
        <w:bottom w:val="none" w:sz="0" w:space="0" w:color="auto"/>
        <w:right w:val="none" w:sz="0" w:space="0" w:color="auto"/>
      </w:divBdr>
    </w:div>
    <w:div w:id="403071374">
      <w:bodyDiv w:val="1"/>
      <w:marLeft w:val="0"/>
      <w:marRight w:val="0"/>
      <w:marTop w:val="0"/>
      <w:marBottom w:val="0"/>
      <w:divBdr>
        <w:top w:val="none" w:sz="0" w:space="0" w:color="auto"/>
        <w:left w:val="none" w:sz="0" w:space="0" w:color="auto"/>
        <w:bottom w:val="none" w:sz="0" w:space="0" w:color="auto"/>
        <w:right w:val="none" w:sz="0" w:space="0" w:color="auto"/>
      </w:divBdr>
    </w:div>
    <w:div w:id="412244906">
      <w:bodyDiv w:val="1"/>
      <w:marLeft w:val="0"/>
      <w:marRight w:val="0"/>
      <w:marTop w:val="0"/>
      <w:marBottom w:val="0"/>
      <w:divBdr>
        <w:top w:val="none" w:sz="0" w:space="0" w:color="auto"/>
        <w:left w:val="none" w:sz="0" w:space="0" w:color="auto"/>
        <w:bottom w:val="none" w:sz="0" w:space="0" w:color="auto"/>
        <w:right w:val="none" w:sz="0" w:space="0" w:color="auto"/>
      </w:divBdr>
    </w:div>
    <w:div w:id="421489110">
      <w:bodyDiv w:val="1"/>
      <w:marLeft w:val="0"/>
      <w:marRight w:val="0"/>
      <w:marTop w:val="0"/>
      <w:marBottom w:val="0"/>
      <w:divBdr>
        <w:top w:val="none" w:sz="0" w:space="0" w:color="auto"/>
        <w:left w:val="none" w:sz="0" w:space="0" w:color="auto"/>
        <w:bottom w:val="none" w:sz="0" w:space="0" w:color="auto"/>
        <w:right w:val="none" w:sz="0" w:space="0" w:color="auto"/>
      </w:divBdr>
    </w:div>
    <w:div w:id="431783158">
      <w:bodyDiv w:val="1"/>
      <w:marLeft w:val="0"/>
      <w:marRight w:val="0"/>
      <w:marTop w:val="0"/>
      <w:marBottom w:val="0"/>
      <w:divBdr>
        <w:top w:val="none" w:sz="0" w:space="0" w:color="auto"/>
        <w:left w:val="none" w:sz="0" w:space="0" w:color="auto"/>
        <w:bottom w:val="none" w:sz="0" w:space="0" w:color="auto"/>
        <w:right w:val="none" w:sz="0" w:space="0" w:color="auto"/>
      </w:divBdr>
    </w:div>
    <w:div w:id="467360901">
      <w:bodyDiv w:val="1"/>
      <w:marLeft w:val="0"/>
      <w:marRight w:val="0"/>
      <w:marTop w:val="0"/>
      <w:marBottom w:val="0"/>
      <w:divBdr>
        <w:top w:val="none" w:sz="0" w:space="0" w:color="auto"/>
        <w:left w:val="none" w:sz="0" w:space="0" w:color="auto"/>
        <w:bottom w:val="none" w:sz="0" w:space="0" w:color="auto"/>
        <w:right w:val="none" w:sz="0" w:space="0" w:color="auto"/>
      </w:divBdr>
    </w:div>
    <w:div w:id="480847849">
      <w:bodyDiv w:val="1"/>
      <w:marLeft w:val="0"/>
      <w:marRight w:val="0"/>
      <w:marTop w:val="0"/>
      <w:marBottom w:val="0"/>
      <w:divBdr>
        <w:top w:val="none" w:sz="0" w:space="0" w:color="auto"/>
        <w:left w:val="none" w:sz="0" w:space="0" w:color="auto"/>
        <w:bottom w:val="none" w:sz="0" w:space="0" w:color="auto"/>
        <w:right w:val="none" w:sz="0" w:space="0" w:color="auto"/>
      </w:divBdr>
    </w:div>
    <w:div w:id="492836745">
      <w:bodyDiv w:val="1"/>
      <w:marLeft w:val="0"/>
      <w:marRight w:val="0"/>
      <w:marTop w:val="0"/>
      <w:marBottom w:val="0"/>
      <w:divBdr>
        <w:top w:val="none" w:sz="0" w:space="0" w:color="auto"/>
        <w:left w:val="none" w:sz="0" w:space="0" w:color="auto"/>
        <w:bottom w:val="none" w:sz="0" w:space="0" w:color="auto"/>
        <w:right w:val="none" w:sz="0" w:space="0" w:color="auto"/>
      </w:divBdr>
    </w:div>
    <w:div w:id="526723178">
      <w:bodyDiv w:val="1"/>
      <w:marLeft w:val="0"/>
      <w:marRight w:val="0"/>
      <w:marTop w:val="0"/>
      <w:marBottom w:val="0"/>
      <w:divBdr>
        <w:top w:val="none" w:sz="0" w:space="0" w:color="auto"/>
        <w:left w:val="none" w:sz="0" w:space="0" w:color="auto"/>
        <w:bottom w:val="none" w:sz="0" w:space="0" w:color="auto"/>
        <w:right w:val="none" w:sz="0" w:space="0" w:color="auto"/>
      </w:divBdr>
    </w:div>
    <w:div w:id="564727229">
      <w:bodyDiv w:val="1"/>
      <w:marLeft w:val="0"/>
      <w:marRight w:val="0"/>
      <w:marTop w:val="0"/>
      <w:marBottom w:val="0"/>
      <w:divBdr>
        <w:top w:val="none" w:sz="0" w:space="0" w:color="auto"/>
        <w:left w:val="none" w:sz="0" w:space="0" w:color="auto"/>
        <w:bottom w:val="none" w:sz="0" w:space="0" w:color="auto"/>
        <w:right w:val="none" w:sz="0" w:space="0" w:color="auto"/>
      </w:divBdr>
    </w:div>
    <w:div w:id="572935586">
      <w:bodyDiv w:val="1"/>
      <w:marLeft w:val="0"/>
      <w:marRight w:val="0"/>
      <w:marTop w:val="0"/>
      <w:marBottom w:val="0"/>
      <w:divBdr>
        <w:top w:val="none" w:sz="0" w:space="0" w:color="auto"/>
        <w:left w:val="none" w:sz="0" w:space="0" w:color="auto"/>
        <w:bottom w:val="none" w:sz="0" w:space="0" w:color="auto"/>
        <w:right w:val="none" w:sz="0" w:space="0" w:color="auto"/>
      </w:divBdr>
    </w:div>
    <w:div w:id="579098864">
      <w:bodyDiv w:val="1"/>
      <w:marLeft w:val="0"/>
      <w:marRight w:val="0"/>
      <w:marTop w:val="0"/>
      <w:marBottom w:val="0"/>
      <w:divBdr>
        <w:top w:val="none" w:sz="0" w:space="0" w:color="auto"/>
        <w:left w:val="none" w:sz="0" w:space="0" w:color="auto"/>
        <w:bottom w:val="none" w:sz="0" w:space="0" w:color="auto"/>
        <w:right w:val="none" w:sz="0" w:space="0" w:color="auto"/>
      </w:divBdr>
    </w:div>
    <w:div w:id="603726136">
      <w:bodyDiv w:val="1"/>
      <w:marLeft w:val="0"/>
      <w:marRight w:val="0"/>
      <w:marTop w:val="0"/>
      <w:marBottom w:val="0"/>
      <w:divBdr>
        <w:top w:val="none" w:sz="0" w:space="0" w:color="auto"/>
        <w:left w:val="none" w:sz="0" w:space="0" w:color="auto"/>
        <w:bottom w:val="none" w:sz="0" w:space="0" w:color="auto"/>
        <w:right w:val="none" w:sz="0" w:space="0" w:color="auto"/>
      </w:divBdr>
    </w:div>
    <w:div w:id="616445440">
      <w:bodyDiv w:val="1"/>
      <w:marLeft w:val="0"/>
      <w:marRight w:val="0"/>
      <w:marTop w:val="0"/>
      <w:marBottom w:val="0"/>
      <w:divBdr>
        <w:top w:val="none" w:sz="0" w:space="0" w:color="auto"/>
        <w:left w:val="none" w:sz="0" w:space="0" w:color="auto"/>
        <w:bottom w:val="none" w:sz="0" w:space="0" w:color="auto"/>
        <w:right w:val="none" w:sz="0" w:space="0" w:color="auto"/>
      </w:divBdr>
    </w:div>
    <w:div w:id="616791951">
      <w:bodyDiv w:val="1"/>
      <w:marLeft w:val="0"/>
      <w:marRight w:val="0"/>
      <w:marTop w:val="0"/>
      <w:marBottom w:val="0"/>
      <w:divBdr>
        <w:top w:val="none" w:sz="0" w:space="0" w:color="auto"/>
        <w:left w:val="none" w:sz="0" w:space="0" w:color="auto"/>
        <w:bottom w:val="none" w:sz="0" w:space="0" w:color="auto"/>
        <w:right w:val="none" w:sz="0" w:space="0" w:color="auto"/>
      </w:divBdr>
    </w:div>
    <w:div w:id="641153415">
      <w:bodyDiv w:val="1"/>
      <w:marLeft w:val="0"/>
      <w:marRight w:val="0"/>
      <w:marTop w:val="0"/>
      <w:marBottom w:val="0"/>
      <w:divBdr>
        <w:top w:val="none" w:sz="0" w:space="0" w:color="auto"/>
        <w:left w:val="none" w:sz="0" w:space="0" w:color="auto"/>
        <w:bottom w:val="none" w:sz="0" w:space="0" w:color="auto"/>
        <w:right w:val="none" w:sz="0" w:space="0" w:color="auto"/>
      </w:divBdr>
    </w:div>
    <w:div w:id="641231023">
      <w:bodyDiv w:val="1"/>
      <w:marLeft w:val="0"/>
      <w:marRight w:val="0"/>
      <w:marTop w:val="0"/>
      <w:marBottom w:val="0"/>
      <w:divBdr>
        <w:top w:val="none" w:sz="0" w:space="0" w:color="auto"/>
        <w:left w:val="none" w:sz="0" w:space="0" w:color="auto"/>
        <w:bottom w:val="none" w:sz="0" w:space="0" w:color="auto"/>
        <w:right w:val="none" w:sz="0" w:space="0" w:color="auto"/>
      </w:divBdr>
    </w:div>
    <w:div w:id="650058583">
      <w:bodyDiv w:val="1"/>
      <w:marLeft w:val="0"/>
      <w:marRight w:val="0"/>
      <w:marTop w:val="0"/>
      <w:marBottom w:val="0"/>
      <w:divBdr>
        <w:top w:val="none" w:sz="0" w:space="0" w:color="auto"/>
        <w:left w:val="none" w:sz="0" w:space="0" w:color="auto"/>
        <w:bottom w:val="none" w:sz="0" w:space="0" w:color="auto"/>
        <w:right w:val="none" w:sz="0" w:space="0" w:color="auto"/>
      </w:divBdr>
    </w:div>
    <w:div w:id="663509214">
      <w:bodyDiv w:val="1"/>
      <w:marLeft w:val="0"/>
      <w:marRight w:val="0"/>
      <w:marTop w:val="0"/>
      <w:marBottom w:val="0"/>
      <w:divBdr>
        <w:top w:val="none" w:sz="0" w:space="0" w:color="auto"/>
        <w:left w:val="none" w:sz="0" w:space="0" w:color="auto"/>
        <w:bottom w:val="none" w:sz="0" w:space="0" w:color="auto"/>
        <w:right w:val="none" w:sz="0" w:space="0" w:color="auto"/>
      </w:divBdr>
    </w:div>
    <w:div w:id="717705675">
      <w:bodyDiv w:val="1"/>
      <w:marLeft w:val="0"/>
      <w:marRight w:val="0"/>
      <w:marTop w:val="0"/>
      <w:marBottom w:val="0"/>
      <w:divBdr>
        <w:top w:val="none" w:sz="0" w:space="0" w:color="auto"/>
        <w:left w:val="none" w:sz="0" w:space="0" w:color="auto"/>
        <w:bottom w:val="none" w:sz="0" w:space="0" w:color="auto"/>
        <w:right w:val="none" w:sz="0" w:space="0" w:color="auto"/>
      </w:divBdr>
    </w:div>
    <w:div w:id="730008758">
      <w:bodyDiv w:val="1"/>
      <w:marLeft w:val="0"/>
      <w:marRight w:val="0"/>
      <w:marTop w:val="0"/>
      <w:marBottom w:val="0"/>
      <w:divBdr>
        <w:top w:val="none" w:sz="0" w:space="0" w:color="auto"/>
        <w:left w:val="none" w:sz="0" w:space="0" w:color="auto"/>
        <w:bottom w:val="none" w:sz="0" w:space="0" w:color="auto"/>
        <w:right w:val="none" w:sz="0" w:space="0" w:color="auto"/>
      </w:divBdr>
    </w:div>
    <w:div w:id="762189150">
      <w:bodyDiv w:val="1"/>
      <w:marLeft w:val="0"/>
      <w:marRight w:val="0"/>
      <w:marTop w:val="0"/>
      <w:marBottom w:val="0"/>
      <w:divBdr>
        <w:top w:val="none" w:sz="0" w:space="0" w:color="auto"/>
        <w:left w:val="none" w:sz="0" w:space="0" w:color="auto"/>
        <w:bottom w:val="none" w:sz="0" w:space="0" w:color="auto"/>
        <w:right w:val="none" w:sz="0" w:space="0" w:color="auto"/>
      </w:divBdr>
    </w:div>
    <w:div w:id="797453621">
      <w:bodyDiv w:val="1"/>
      <w:marLeft w:val="0"/>
      <w:marRight w:val="0"/>
      <w:marTop w:val="0"/>
      <w:marBottom w:val="0"/>
      <w:divBdr>
        <w:top w:val="none" w:sz="0" w:space="0" w:color="auto"/>
        <w:left w:val="none" w:sz="0" w:space="0" w:color="auto"/>
        <w:bottom w:val="none" w:sz="0" w:space="0" w:color="auto"/>
        <w:right w:val="none" w:sz="0" w:space="0" w:color="auto"/>
      </w:divBdr>
    </w:div>
    <w:div w:id="815537008">
      <w:bodyDiv w:val="1"/>
      <w:marLeft w:val="0"/>
      <w:marRight w:val="0"/>
      <w:marTop w:val="0"/>
      <w:marBottom w:val="0"/>
      <w:divBdr>
        <w:top w:val="none" w:sz="0" w:space="0" w:color="auto"/>
        <w:left w:val="none" w:sz="0" w:space="0" w:color="auto"/>
        <w:bottom w:val="none" w:sz="0" w:space="0" w:color="auto"/>
        <w:right w:val="none" w:sz="0" w:space="0" w:color="auto"/>
      </w:divBdr>
    </w:div>
    <w:div w:id="831028624">
      <w:bodyDiv w:val="1"/>
      <w:marLeft w:val="0"/>
      <w:marRight w:val="0"/>
      <w:marTop w:val="0"/>
      <w:marBottom w:val="0"/>
      <w:divBdr>
        <w:top w:val="none" w:sz="0" w:space="0" w:color="auto"/>
        <w:left w:val="none" w:sz="0" w:space="0" w:color="auto"/>
        <w:bottom w:val="none" w:sz="0" w:space="0" w:color="auto"/>
        <w:right w:val="none" w:sz="0" w:space="0" w:color="auto"/>
      </w:divBdr>
    </w:div>
    <w:div w:id="831797425">
      <w:bodyDiv w:val="1"/>
      <w:marLeft w:val="0"/>
      <w:marRight w:val="0"/>
      <w:marTop w:val="0"/>
      <w:marBottom w:val="0"/>
      <w:divBdr>
        <w:top w:val="none" w:sz="0" w:space="0" w:color="auto"/>
        <w:left w:val="none" w:sz="0" w:space="0" w:color="auto"/>
        <w:bottom w:val="none" w:sz="0" w:space="0" w:color="auto"/>
        <w:right w:val="none" w:sz="0" w:space="0" w:color="auto"/>
      </w:divBdr>
    </w:div>
    <w:div w:id="852917614">
      <w:bodyDiv w:val="1"/>
      <w:marLeft w:val="0"/>
      <w:marRight w:val="0"/>
      <w:marTop w:val="0"/>
      <w:marBottom w:val="0"/>
      <w:divBdr>
        <w:top w:val="none" w:sz="0" w:space="0" w:color="auto"/>
        <w:left w:val="none" w:sz="0" w:space="0" w:color="auto"/>
        <w:bottom w:val="none" w:sz="0" w:space="0" w:color="auto"/>
        <w:right w:val="none" w:sz="0" w:space="0" w:color="auto"/>
      </w:divBdr>
    </w:div>
    <w:div w:id="854462599">
      <w:bodyDiv w:val="1"/>
      <w:marLeft w:val="0"/>
      <w:marRight w:val="0"/>
      <w:marTop w:val="0"/>
      <w:marBottom w:val="0"/>
      <w:divBdr>
        <w:top w:val="none" w:sz="0" w:space="0" w:color="auto"/>
        <w:left w:val="none" w:sz="0" w:space="0" w:color="auto"/>
        <w:bottom w:val="none" w:sz="0" w:space="0" w:color="auto"/>
        <w:right w:val="none" w:sz="0" w:space="0" w:color="auto"/>
      </w:divBdr>
    </w:div>
    <w:div w:id="946886284">
      <w:bodyDiv w:val="1"/>
      <w:marLeft w:val="0"/>
      <w:marRight w:val="0"/>
      <w:marTop w:val="0"/>
      <w:marBottom w:val="0"/>
      <w:divBdr>
        <w:top w:val="none" w:sz="0" w:space="0" w:color="auto"/>
        <w:left w:val="none" w:sz="0" w:space="0" w:color="auto"/>
        <w:bottom w:val="none" w:sz="0" w:space="0" w:color="auto"/>
        <w:right w:val="none" w:sz="0" w:space="0" w:color="auto"/>
      </w:divBdr>
    </w:div>
    <w:div w:id="977227609">
      <w:bodyDiv w:val="1"/>
      <w:marLeft w:val="0"/>
      <w:marRight w:val="0"/>
      <w:marTop w:val="0"/>
      <w:marBottom w:val="0"/>
      <w:divBdr>
        <w:top w:val="none" w:sz="0" w:space="0" w:color="auto"/>
        <w:left w:val="none" w:sz="0" w:space="0" w:color="auto"/>
        <w:bottom w:val="none" w:sz="0" w:space="0" w:color="auto"/>
        <w:right w:val="none" w:sz="0" w:space="0" w:color="auto"/>
      </w:divBdr>
    </w:div>
    <w:div w:id="995232452">
      <w:bodyDiv w:val="1"/>
      <w:marLeft w:val="0"/>
      <w:marRight w:val="0"/>
      <w:marTop w:val="0"/>
      <w:marBottom w:val="0"/>
      <w:divBdr>
        <w:top w:val="none" w:sz="0" w:space="0" w:color="auto"/>
        <w:left w:val="none" w:sz="0" w:space="0" w:color="auto"/>
        <w:bottom w:val="none" w:sz="0" w:space="0" w:color="auto"/>
        <w:right w:val="none" w:sz="0" w:space="0" w:color="auto"/>
      </w:divBdr>
    </w:div>
    <w:div w:id="1005130520">
      <w:bodyDiv w:val="1"/>
      <w:marLeft w:val="0"/>
      <w:marRight w:val="0"/>
      <w:marTop w:val="0"/>
      <w:marBottom w:val="0"/>
      <w:divBdr>
        <w:top w:val="none" w:sz="0" w:space="0" w:color="auto"/>
        <w:left w:val="none" w:sz="0" w:space="0" w:color="auto"/>
        <w:bottom w:val="none" w:sz="0" w:space="0" w:color="auto"/>
        <w:right w:val="none" w:sz="0" w:space="0" w:color="auto"/>
      </w:divBdr>
    </w:div>
    <w:div w:id="1056048775">
      <w:bodyDiv w:val="1"/>
      <w:marLeft w:val="0"/>
      <w:marRight w:val="0"/>
      <w:marTop w:val="0"/>
      <w:marBottom w:val="0"/>
      <w:divBdr>
        <w:top w:val="none" w:sz="0" w:space="0" w:color="auto"/>
        <w:left w:val="none" w:sz="0" w:space="0" w:color="auto"/>
        <w:bottom w:val="none" w:sz="0" w:space="0" w:color="auto"/>
        <w:right w:val="none" w:sz="0" w:space="0" w:color="auto"/>
      </w:divBdr>
    </w:div>
    <w:div w:id="1143622556">
      <w:bodyDiv w:val="1"/>
      <w:marLeft w:val="0"/>
      <w:marRight w:val="0"/>
      <w:marTop w:val="0"/>
      <w:marBottom w:val="0"/>
      <w:divBdr>
        <w:top w:val="none" w:sz="0" w:space="0" w:color="auto"/>
        <w:left w:val="none" w:sz="0" w:space="0" w:color="auto"/>
        <w:bottom w:val="none" w:sz="0" w:space="0" w:color="auto"/>
        <w:right w:val="none" w:sz="0" w:space="0" w:color="auto"/>
      </w:divBdr>
    </w:div>
    <w:div w:id="1172914794">
      <w:bodyDiv w:val="1"/>
      <w:marLeft w:val="0"/>
      <w:marRight w:val="0"/>
      <w:marTop w:val="0"/>
      <w:marBottom w:val="0"/>
      <w:divBdr>
        <w:top w:val="none" w:sz="0" w:space="0" w:color="auto"/>
        <w:left w:val="none" w:sz="0" w:space="0" w:color="auto"/>
        <w:bottom w:val="none" w:sz="0" w:space="0" w:color="auto"/>
        <w:right w:val="none" w:sz="0" w:space="0" w:color="auto"/>
      </w:divBdr>
    </w:div>
    <w:div w:id="1195460070">
      <w:bodyDiv w:val="1"/>
      <w:marLeft w:val="0"/>
      <w:marRight w:val="0"/>
      <w:marTop w:val="0"/>
      <w:marBottom w:val="0"/>
      <w:divBdr>
        <w:top w:val="none" w:sz="0" w:space="0" w:color="auto"/>
        <w:left w:val="none" w:sz="0" w:space="0" w:color="auto"/>
        <w:bottom w:val="none" w:sz="0" w:space="0" w:color="auto"/>
        <w:right w:val="none" w:sz="0" w:space="0" w:color="auto"/>
      </w:divBdr>
    </w:div>
    <w:div w:id="1204830265">
      <w:bodyDiv w:val="1"/>
      <w:marLeft w:val="0"/>
      <w:marRight w:val="0"/>
      <w:marTop w:val="0"/>
      <w:marBottom w:val="0"/>
      <w:divBdr>
        <w:top w:val="none" w:sz="0" w:space="0" w:color="auto"/>
        <w:left w:val="none" w:sz="0" w:space="0" w:color="auto"/>
        <w:bottom w:val="none" w:sz="0" w:space="0" w:color="auto"/>
        <w:right w:val="none" w:sz="0" w:space="0" w:color="auto"/>
      </w:divBdr>
    </w:div>
    <w:div w:id="1210996097">
      <w:bodyDiv w:val="1"/>
      <w:marLeft w:val="0"/>
      <w:marRight w:val="0"/>
      <w:marTop w:val="0"/>
      <w:marBottom w:val="0"/>
      <w:divBdr>
        <w:top w:val="none" w:sz="0" w:space="0" w:color="auto"/>
        <w:left w:val="none" w:sz="0" w:space="0" w:color="auto"/>
        <w:bottom w:val="none" w:sz="0" w:space="0" w:color="auto"/>
        <w:right w:val="none" w:sz="0" w:space="0" w:color="auto"/>
      </w:divBdr>
    </w:div>
    <w:div w:id="1214390345">
      <w:bodyDiv w:val="1"/>
      <w:marLeft w:val="0"/>
      <w:marRight w:val="0"/>
      <w:marTop w:val="0"/>
      <w:marBottom w:val="0"/>
      <w:divBdr>
        <w:top w:val="none" w:sz="0" w:space="0" w:color="auto"/>
        <w:left w:val="none" w:sz="0" w:space="0" w:color="auto"/>
        <w:bottom w:val="none" w:sz="0" w:space="0" w:color="auto"/>
        <w:right w:val="none" w:sz="0" w:space="0" w:color="auto"/>
      </w:divBdr>
    </w:div>
    <w:div w:id="1229415038">
      <w:bodyDiv w:val="1"/>
      <w:marLeft w:val="0"/>
      <w:marRight w:val="0"/>
      <w:marTop w:val="0"/>
      <w:marBottom w:val="0"/>
      <w:divBdr>
        <w:top w:val="none" w:sz="0" w:space="0" w:color="auto"/>
        <w:left w:val="none" w:sz="0" w:space="0" w:color="auto"/>
        <w:bottom w:val="none" w:sz="0" w:space="0" w:color="auto"/>
        <w:right w:val="none" w:sz="0" w:space="0" w:color="auto"/>
      </w:divBdr>
    </w:div>
    <w:div w:id="1240211707">
      <w:bodyDiv w:val="1"/>
      <w:marLeft w:val="0"/>
      <w:marRight w:val="0"/>
      <w:marTop w:val="0"/>
      <w:marBottom w:val="0"/>
      <w:divBdr>
        <w:top w:val="none" w:sz="0" w:space="0" w:color="auto"/>
        <w:left w:val="none" w:sz="0" w:space="0" w:color="auto"/>
        <w:bottom w:val="none" w:sz="0" w:space="0" w:color="auto"/>
        <w:right w:val="none" w:sz="0" w:space="0" w:color="auto"/>
      </w:divBdr>
    </w:div>
    <w:div w:id="1276711066">
      <w:bodyDiv w:val="1"/>
      <w:marLeft w:val="0"/>
      <w:marRight w:val="0"/>
      <w:marTop w:val="0"/>
      <w:marBottom w:val="0"/>
      <w:divBdr>
        <w:top w:val="none" w:sz="0" w:space="0" w:color="auto"/>
        <w:left w:val="none" w:sz="0" w:space="0" w:color="auto"/>
        <w:bottom w:val="none" w:sz="0" w:space="0" w:color="auto"/>
        <w:right w:val="none" w:sz="0" w:space="0" w:color="auto"/>
      </w:divBdr>
    </w:div>
    <w:div w:id="1276906294">
      <w:bodyDiv w:val="1"/>
      <w:marLeft w:val="0"/>
      <w:marRight w:val="0"/>
      <w:marTop w:val="0"/>
      <w:marBottom w:val="0"/>
      <w:divBdr>
        <w:top w:val="none" w:sz="0" w:space="0" w:color="auto"/>
        <w:left w:val="none" w:sz="0" w:space="0" w:color="auto"/>
        <w:bottom w:val="none" w:sz="0" w:space="0" w:color="auto"/>
        <w:right w:val="none" w:sz="0" w:space="0" w:color="auto"/>
      </w:divBdr>
    </w:div>
    <w:div w:id="1290356706">
      <w:bodyDiv w:val="1"/>
      <w:marLeft w:val="0"/>
      <w:marRight w:val="0"/>
      <w:marTop w:val="0"/>
      <w:marBottom w:val="0"/>
      <w:divBdr>
        <w:top w:val="none" w:sz="0" w:space="0" w:color="auto"/>
        <w:left w:val="none" w:sz="0" w:space="0" w:color="auto"/>
        <w:bottom w:val="none" w:sz="0" w:space="0" w:color="auto"/>
        <w:right w:val="none" w:sz="0" w:space="0" w:color="auto"/>
      </w:divBdr>
    </w:div>
    <w:div w:id="1325013663">
      <w:bodyDiv w:val="1"/>
      <w:marLeft w:val="0"/>
      <w:marRight w:val="0"/>
      <w:marTop w:val="0"/>
      <w:marBottom w:val="0"/>
      <w:divBdr>
        <w:top w:val="none" w:sz="0" w:space="0" w:color="auto"/>
        <w:left w:val="none" w:sz="0" w:space="0" w:color="auto"/>
        <w:bottom w:val="none" w:sz="0" w:space="0" w:color="auto"/>
        <w:right w:val="none" w:sz="0" w:space="0" w:color="auto"/>
      </w:divBdr>
    </w:div>
    <w:div w:id="1330787174">
      <w:bodyDiv w:val="1"/>
      <w:marLeft w:val="0"/>
      <w:marRight w:val="0"/>
      <w:marTop w:val="0"/>
      <w:marBottom w:val="0"/>
      <w:divBdr>
        <w:top w:val="none" w:sz="0" w:space="0" w:color="auto"/>
        <w:left w:val="none" w:sz="0" w:space="0" w:color="auto"/>
        <w:bottom w:val="none" w:sz="0" w:space="0" w:color="auto"/>
        <w:right w:val="none" w:sz="0" w:space="0" w:color="auto"/>
      </w:divBdr>
    </w:div>
    <w:div w:id="1333607560">
      <w:bodyDiv w:val="1"/>
      <w:marLeft w:val="0"/>
      <w:marRight w:val="0"/>
      <w:marTop w:val="0"/>
      <w:marBottom w:val="0"/>
      <w:divBdr>
        <w:top w:val="none" w:sz="0" w:space="0" w:color="auto"/>
        <w:left w:val="none" w:sz="0" w:space="0" w:color="auto"/>
        <w:bottom w:val="none" w:sz="0" w:space="0" w:color="auto"/>
        <w:right w:val="none" w:sz="0" w:space="0" w:color="auto"/>
      </w:divBdr>
    </w:div>
    <w:div w:id="1334338074">
      <w:bodyDiv w:val="1"/>
      <w:marLeft w:val="0"/>
      <w:marRight w:val="0"/>
      <w:marTop w:val="0"/>
      <w:marBottom w:val="0"/>
      <w:divBdr>
        <w:top w:val="none" w:sz="0" w:space="0" w:color="auto"/>
        <w:left w:val="none" w:sz="0" w:space="0" w:color="auto"/>
        <w:bottom w:val="none" w:sz="0" w:space="0" w:color="auto"/>
        <w:right w:val="none" w:sz="0" w:space="0" w:color="auto"/>
      </w:divBdr>
    </w:div>
    <w:div w:id="1347632289">
      <w:bodyDiv w:val="1"/>
      <w:marLeft w:val="0"/>
      <w:marRight w:val="0"/>
      <w:marTop w:val="0"/>
      <w:marBottom w:val="0"/>
      <w:divBdr>
        <w:top w:val="none" w:sz="0" w:space="0" w:color="auto"/>
        <w:left w:val="none" w:sz="0" w:space="0" w:color="auto"/>
        <w:bottom w:val="none" w:sz="0" w:space="0" w:color="auto"/>
        <w:right w:val="none" w:sz="0" w:space="0" w:color="auto"/>
      </w:divBdr>
    </w:div>
    <w:div w:id="1348606143">
      <w:bodyDiv w:val="1"/>
      <w:marLeft w:val="0"/>
      <w:marRight w:val="0"/>
      <w:marTop w:val="0"/>
      <w:marBottom w:val="0"/>
      <w:divBdr>
        <w:top w:val="none" w:sz="0" w:space="0" w:color="auto"/>
        <w:left w:val="none" w:sz="0" w:space="0" w:color="auto"/>
        <w:bottom w:val="none" w:sz="0" w:space="0" w:color="auto"/>
        <w:right w:val="none" w:sz="0" w:space="0" w:color="auto"/>
      </w:divBdr>
    </w:div>
    <w:div w:id="1357197377">
      <w:bodyDiv w:val="1"/>
      <w:marLeft w:val="0"/>
      <w:marRight w:val="0"/>
      <w:marTop w:val="0"/>
      <w:marBottom w:val="0"/>
      <w:divBdr>
        <w:top w:val="none" w:sz="0" w:space="0" w:color="auto"/>
        <w:left w:val="none" w:sz="0" w:space="0" w:color="auto"/>
        <w:bottom w:val="none" w:sz="0" w:space="0" w:color="auto"/>
        <w:right w:val="none" w:sz="0" w:space="0" w:color="auto"/>
      </w:divBdr>
    </w:div>
    <w:div w:id="1371954240">
      <w:bodyDiv w:val="1"/>
      <w:marLeft w:val="0"/>
      <w:marRight w:val="0"/>
      <w:marTop w:val="0"/>
      <w:marBottom w:val="0"/>
      <w:divBdr>
        <w:top w:val="none" w:sz="0" w:space="0" w:color="auto"/>
        <w:left w:val="none" w:sz="0" w:space="0" w:color="auto"/>
        <w:bottom w:val="none" w:sz="0" w:space="0" w:color="auto"/>
        <w:right w:val="none" w:sz="0" w:space="0" w:color="auto"/>
      </w:divBdr>
    </w:div>
    <w:div w:id="1397242388">
      <w:bodyDiv w:val="1"/>
      <w:marLeft w:val="0"/>
      <w:marRight w:val="0"/>
      <w:marTop w:val="0"/>
      <w:marBottom w:val="0"/>
      <w:divBdr>
        <w:top w:val="none" w:sz="0" w:space="0" w:color="auto"/>
        <w:left w:val="none" w:sz="0" w:space="0" w:color="auto"/>
        <w:bottom w:val="none" w:sz="0" w:space="0" w:color="auto"/>
        <w:right w:val="none" w:sz="0" w:space="0" w:color="auto"/>
      </w:divBdr>
    </w:div>
    <w:div w:id="1420325788">
      <w:bodyDiv w:val="1"/>
      <w:marLeft w:val="0"/>
      <w:marRight w:val="0"/>
      <w:marTop w:val="0"/>
      <w:marBottom w:val="0"/>
      <w:divBdr>
        <w:top w:val="none" w:sz="0" w:space="0" w:color="auto"/>
        <w:left w:val="none" w:sz="0" w:space="0" w:color="auto"/>
        <w:bottom w:val="none" w:sz="0" w:space="0" w:color="auto"/>
        <w:right w:val="none" w:sz="0" w:space="0" w:color="auto"/>
      </w:divBdr>
    </w:div>
    <w:div w:id="1430002109">
      <w:bodyDiv w:val="1"/>
      <w:marLeft w:val="0"/>
      <w:marRight w:val="0"/>
      <w:marTop w:val="0"/>
      <w:marBottom w:val="0"/>
      <w:divBdr>
        <w:top w:val="none" w:sz="0" w:space="0" w:color="auto"/>
        <w:left w:val="none" w:sz="0" w:space="0" w:color="auto"/>
        <w:bottom w:val="none" w:sz="0" w:space="0" w:color="auto"/>
        <w:right w:val="none" w:sz="0" w:space="0" w:color="auto"/>
      </w:divBdr>
    </w:div>
    <w:div w:id="1442915954">
      <w:bodyDiv w:val="1"/>
      <w:marLeft w:val="0"/>
      <w:marRight w:val="0"/>
      <w:marTop w:val="0"/>
      <w:marBottom w:val="0"/>
      <w:divBdr>
        <w:top w:val="none" w:sz="0" w:space="0" w:color="auto"/>
        <w:left w:val="none" w:sz="0" w:space="0" w:color="auto"/>
        <w:bottom w:val="none" w:sz="0" w:space="0" w:color="auto"/>
        <w:right w:val="none" w:sz="0" w:space="0" w:color="auto"/>
      </w:divBdr>
    </w:div>
    <w:div w:id="1455490348">
      <w:bodyDiv w:val="1"/>
      <w:marLeft w:val="0"/>
      <w:marRight w:val="0"/>
      <w:marTop w:val="0"/>
      <w:marBottom w:val="0"/>
      <w:divBdr>
        <w:top w:val="none" w:sz="0" w:space="0" w:color="auto"/>
        <w:left w:val="none" w:sz="0" w:space="0" w:color="auto"/>
        <w:bottom w:val="none" w:sz="0" w:space="0" w:color="auto"/>
        <w:right w:val="none" w:sz="0" w:space="0" w:color="auto"/>
      </w:divBdr>
    </w:div>
    <w:div w:id="1470244492">
      <w:bodyDiv w:val="1"/>
      <w:marLeft w:val="0"/>
      <w:marRight w:val="0"/>
      <w:marTop w:val="0"/>
      <w:marBottom w:val="0"/>
      <w:divBdr>
        <w:top w:val="none" w:sz="0" w:space="0" w:color="auto"/>
        <w:left w:val="none" w:sz="0" w:space="0" w:color="auto"/>
        <w:bottom w:val="none" w:sz="0" w:space="0" w:color="auto"/>
        <w:right w:val="none" w:sz="0" w:space="0" w:color="auto"/>
      </w:divBdr>
    </w:div>
    <w:div w:id="1490364222">
      <w:bodyDiv w:val="1"/>
      <w:marLeft w:val="0"/>
      <w:marRight w:val="0"/>
      <w:marTop w:val="0"/>
      <w:marBottom w:val="0"/>
      <w:divBdr>
        <w:top w:val="none" w:sz="0" w:space="0" w:color="auto"/>
        <w:left w:val="none" w:sz="0" w:space="0" w:color="auto"/>
        <w:bottom w:val="none" w:sz="0" w:space="0" w:color="auto"/>
        <w:right w:val="none" w:sz="0" w:space="0" w:color="auto"/>
      </w:divBdr>
    </w:div>
    <w:div w:id="1510410029">
      <w:bodyDiv w:val="1"/>
      <w:marLeft w:val="0"/>
      <w:marRight w:val="0"/>
      <w:marTop w:val="0"/>
      <w:marBottom w:val="0"/>
      <w:divBdr>
        <w:top w:val="none" w:sz="0" w:space="0" w:color="auto"/>
        <w:left w:val="none" w:sz="0" w:space="0" w:color="auto"/>
        <w:bottom w:val="none" w:sz="0" w:space="0" w:color="auto"/>
        <w:right w:val="none" w:sz="0" w:space="0" w:color="auto"/>
      </w:divBdr>
    </w:div>
    <w:div w:id="1519541157">
      <w:bodyDiv w:val="1"/>
      <w:marLeft w:val="0"/>
      <w:marRight w:val="0"/>
      <w:marTop w:val="0"/>
      <w:marBottom w:val="0"/>
      <w:divBdr>
        <w:top w:val="none" w:sz="0" w:space="0" w:color="auto"/>
        <w:left w:val="none" w:sz="0" w:space="0" w:color="auto"/>
        <w:bottom w:val="none" w:sz="0" w:space="0" w:color="auto"/>
        <w:right w:val="none" w:sz="0" w:space="0" w:color="auto"/>
      </w:divBdr>
    </w:div>
    <w:div w:id="1549879556">
      <w:bodyDiv w:val="1"/>
      <w:marLeft w:val="0"/>
      <w:marRight w:val="0"/>
      <w:marTop w:val="0"/>
      <w:marBottom w:val="0"/>
      <w:divBdr>
        <w:top w:val="none" w:sz="0" w:space="0" w:color="auto"/>
        <w:left w:val="none" w:sz="0" w:space="0" w:color="auto"/>
        <w:bottom w:val="none" w:sz="0" w:space="0" w:color="auto"/>
        <w:right w:val="none" w:sz="0" w:space="0" w:color="auto"/>
      </w:divBdr>
    </w:div>
    <w:div w:id="1591770450">
      <w:bodyDiv w:val="1"/>
      <w:marLeft w:val="0"/>
      <w:marRight w:val="0"/>
      <w:marTop w:val="0"/>
      <w:marBottom w:val="0"/>
      <w:divBdr>
        <w:top w:val="none" w:sz="0" w:space="0" w:color="auto"/>
        <w:left w:val="none" w:sz="0" w:space="0" w:color="auto"/>
        <w:bottom w:val="none" w:sz="0" w:space="0" w:color="auto"/>
        <w:right w:val="none" w:sz="0" w:space="0" w:color="auto"/>
      </w:divBdr>
    </w:div>
    <w:div w:id="1611468850">
      <w:bodyDiv w:val="1"/>
      <w:marLeft w:val="0"/>
      <w:marRight w:val="0"/>
      <w:marTop w:val="0"/>
      <w:marBottom w:val="0"/>
      <w:divBdr>
        <w:top w:val="none" w:sz="0" w:space="0" w:color="auto"/>
        <w:left w:val="none" w:sz="0" w:space="0" w:color="auto"/>
        <w:bottom w:val="none" w:sz="0" w:space="0" w:color="auto"/>
        <w:right w:val="none" w:sz="0" w:space="0" w:color="auto"/>
      </w:divBdr>
    </w:div>
    <w:div w:id="1634557893">
      <w:bodyDiv w:val="1"/>
      <w:marLeft w:val="0"/>
      <w:marRight w:val="0"/>
      <w:marTop w:val="0"/>
      <w:marBottom w:val="0"/>
      <w:divBdr>
        <w:top w:val="none" w:sz="0" w:space="0" w:color="auto"/>
        <w:left w:val="none" w:sz="0" w:space="0" w:color="auto"/>
        <w:bottom w:val="none" w:sz="0" w:space="0" w:color="auto"/>
        <w:right w:val="none" w:sz="0" w:space="0" w:color="auto"/>
      </w:divBdr>
    </w:div>
    <w:div w:id="1636057348">
      <w:bodyDiv w:val="1"/>
      <w:marLeft w:val="0"/>
      <w:marRight w:val="0"/>
      <w:marTop w:val="0"/>
      <w:marBottom w:val="0"/>
      <w:divBdr>
        <w:top w:val="none" w:sz="0" w:space="0" w:color="auto"/>
        <w:left w:val="none" w:sz="0" w:space="0" w:color="auto"/>
        <w:bottom w:val="none" w:sz="0" w:space="0" w:color="auto"/>
        <w:right w:val="none" w:sz="0" w:space="0" w:color="auto"/>
      </w:divBdr>
    </w:div>
    <w:div w:id="1646663266">
      <w:bodyDiv w:val="1"/>
      <w:marLeft w:val="0"/>
      <w:marRight w:val="0"/>
      <w:marTop w:val="0"/>
      <w:marBottom w:val="0"/>
      <w:divBdr>
        <w:top w:val="none" w:sz="0" w:space="0" w:color="auto"/>
        <w:left w:val="none" w:sz="0" w:space="0" w:color="auto"/>
        <w:bottom w:val="none" w:sz="0" w:space="0" w:color="auto"/>
        <w:right w:val="none" w:sz="0" w:space="0" w:color="auto"/>
      </w:divBdr>
    </w:div>
    <w:div w:id="1656186032">
      <w:bodyDiv w:val="1"/>
      <w:marLeft w:val="0"/>
      <w:marRight w:val="0"/>
      <w:marTop w:val="0"/>
      <w:marBottom w:val="0"/>
      <w:divBdr>
        <w:top w:val="none" w:sz="0" w:space="0" w:color="auto"/>
        <w:left w:val="none" w:sz="0" w:space="0" w:color="auto"/>
        <w:bottom w:val="none" w:sz="0" w:space="0" w:color="auto"/>
        <w:right w:val="none" w:sz="0" w:space="0" w:color="auto"/>
      </w:divBdr>
    </w:div>
    <w:div w:id="1685205699">
      <w:bodyDiv w:val="1"/>
      <w:marLeft w:val="0"/>
      <w:marRight w:val="0"/>
      <w:marTop w:val="0"/>
      <w:marBottom w:val="0"/>
      <w:divBdr>
        <w:top w:val="none" w:sz="0" w:space="0" w:color="auto"/>
        <w:left w:val="none" w:sz="0" w:space="0" w:color="auto"/>
        <w:bottom w:val="none" w:sz="0" w:space="0" w:color="auto"/>
        <w:right w:val="none" w:sz="0" w:space="0" w:color="auto"/>
      </w:divBdr>
    </w:div>
    <w:div w:id="1700740318">
      <w:bodyDiv w:val="1"/>
      <w:marLeft w:val="0"/>
      <w:marRight w:val="0"/>
      <w:marTop w:val="0"/>
      <w:marBottom w:val="0"/>
      <w:divBdr>
        <w:top w:val="none" w:sz="0" w:space="0" w:color="auto"/>
        <w:left w:val="none" w:sz="0" w:space="0" w:color="auto"/>
        <w:bottom w:val="none" w:sz="0" w:space="0" w:color="auto"/>
        <w:right w:val="none" w:sz="0" w:space="0" w:color="auto"/>
      </w:divBdr>
    </w:div>
    <w:div w:id="1706179194">
      <w:bodyDiv w:val="1"/>
      <w:marLeft w:val="0"/>
      <w:marRight w:val="0"/>
      <w:marTop w:val="0"/>
      <w:marBottom w:val="0"/>
      <w:divBdr>
        <w:top w:val="none" w:sz="0" w:space="0" w:color="auto"/>
        <w:left w:val="none" w:sz="0" w:space="0" w:color="auto"/>
        <w:bottom w:val="none" w:sz="0" w:space="0" w:color="auto"/>
        <w:right w:val="none" w:sz="0" w:space="0" w:color="auto"/>
      </w:divBdr>
    </w:div>
    <w:div w:id="1733773574">
      <w:bodyDiv w:val="1"/>
      <w:marLeft w:val="0"/>
      <w:marRight w:val="0"/>
      <w:marTop w:val="0"/>
      <w:marBottom w:val="0"/>
      <w:divBdr>
        <w:top w:val="none" w:sz="0" w:space="0" w:color="auto"/>
        <w:left w:val="none" w:sz="0" w:space="0" w:color="auto"/>
        <w:bottom w:val="none" w:sz="0" w:space="0" w:color="auto"/>
        <w:right w:val="none" w:sz="0" w:space="0" w:color="auto"/>
      </w:divBdr>
    </w:div>
    <w:div w:id="1748917890">
      <w:bodyDiv w:val="1"/>
      <w:marLeft w:val="0"/>
      <w:marRight w:val="0"/>
      <w:marTop w:val="0"/>
      <w:marBottom w:val="0"/>
      <w:divBdr>
        <w:top w:val="none" w:sz="0" w:space="0" w:color="auto"/>
        <w:left w:val="none" w:sz="0" w:space="0" w:color="auto"/>
        <w:bottom w:val="none" w:sz="0" w:space="0" w:color="auto"/>
        <w:right w:val="none" w:sz="0" w:space="0" w:color="auto"/>
      </w:divBdr>
    </w:div>
    <w:div w:id="1781217177">
      <w:bodyDiv w:val="1"/>
      <w:marLeft w:val="0"/>
      <w:marRight w:val="0"/>
      <w:marTop w:val="0"/>
      <w:marBottom w:val="0"/>
      <w:divBdr>
        <w:top w:val="none" w:sz="0" w:space="0" w:color="auto"/>
        <w:left w:val="none" w:sz="0" w:space="0" w:color="auto"/>
        <w:bottom w:val="none" w:sz="0" w:space="0" w:color="auto"/>
        <w:right w:val="none" w:sz="0" w:space="0" w:color="auto"/>
      </w:divBdr>
    </w:div>
    <w:div w:id="1789351823">
      <w:bodyDiv w:val="1"/>
      <w:marLeft w:val="0"/>
      <w:marRight w:val="0"/>
      <w:marTop w:val="0"/>
      <w:marBottom w:val="0"/>
      <w:divBdr>
        <w:top w:val="none" w:sz="0" w:space="0" w:color="auto"/>
        <w:left w:val="none" w:sz="0" w:space="0" w:color="auto"/>
        <w:bottom w:val="none" w:sz="0" w:space="0" w:color="auto"/>
        <w:right w:val="none" w:sz="0" w:space="0" w:color="auto"/>
      </w:divBdr>
    </w:div>
    <w:div w:id="1818261996">
      <w:bodyDiv w:val="1"/>
      <w:marLeft w:val="0"/>
      <w:marRight w:val="0"/>
      <w:marTop w:val="0"/>
      <w:marBottom w:val="0"/>
      <w:divBdr>
        <w:top w:val="none" w:sz="0" w:space="0" w:color="auto"/>
        <w:left w:val="none" w:sz="0" w:space="0" w:color="auto"/>
        <w:bottom w:val="none" w:sz="0" w:space="0" w:color="auto"/>
        <w:right w:val="none" w:sz="0" w:space="0" w:color="auto"/>
      </w:divBdr>
    </w:div>
    <w:div w:id="1840272527">
      <w:bodyDiv w:val="1"/>
      <w:marLeft w:val="0"/>
      <w:marRight w:val="0"/>
      <w:marTop w:val="0"/>
      <w:marBottom w:val="0"/>
      <w:divBdr>
        <w:top w:val="none" w:sz="0" w:space="0" w:color="auto"/>
        <w:left w:val="none" w:sz="0" w:space="0" w:color="auto"/>
        <w:bottom w:val="none" w:sz="0" w:space="0" w:color="auto"/>
        <w:right w:val="none" w:sz="0" w:space="0" w:color="auto"/>
      </w:divBdr>
    </w:div>
    <w:div w:id="1856577970">
      <w:bodyDiv w:val="1"/>
      <w:marLeft w:val="0"/>
      <w:marRight w:val="0"/>
      <w:marTop w:val="0"/>
      <w:marBottom w:val="0"/>
      <w:divBdr>
        <w:top w:val="none" w:sz="0" w:space="0" w:color="auto"/>
        <w:left w:val="none" w:sz="0" w:space="0" w:color="auto"/>
        <w:bottom w:val="none" w:sz="0" w:space="0" w:color="auto"/>
        <w:right w:val="none" w:sz="0" w:space="0" w:color="auto"/>
      </w:divBdr>
    </w:div>
    <w:div w:id="1870221067">
      <w:bodyDiv w:val="1"/>
      <w:marLeft w:val="0"/>
      <w:marRight w:val="0"/>
      <w:marTop w:val="0"/>
      <w:marBottom w:val="0"/>
      <w:divBdr>
        <w:top w:val="none" w:sz="0" w:space="0" w:color="auto"/>
        <w:left w:val="none" w:sz="0" w:space="0" w:color="auto"/>
        <w:bottom w:val="none" w:sz="0" w:space="0" w:color="auto"/>
        <w:right w:val="none" w:sz="0" w:space="0" w:color="auto"/>
      </w:divBdr>
    </w:div>
    <w:div w:id="1896039486">
      <w:bodyDiv w:val="1"/>
      <w:marLeft w:val="0"/>
      <w:marRight w:val="0"/>
      <w:marTop w:val="0"/>
      <w:marBottom w:val="0"/>
      <w:divBdr>
        <w:top w:val="none" w:sz="0" w:space="0" w:color="auto"/>
        <w:left w:val="none" w:sz="0" w:space="0" w:color="auto"/>
        <w:bottom w:val="none" w:sz="0" w:space="0" w:color="auto"/>
        <w:right w:val="none" w:sz="0" w:space="0" w:color="auto"/>
      </w:divBdr>
    </w:div>
    <w:div w:id="1902404176">
      <w:bodyDiv w:val="1"/>
      <w:marLeft w:val="0"/>
      <w:marRight w:val="0"/>
      <w:marTop w:val="0"/>
      <w:marBottom w:val="0"/>
      <w:divBdr>
        <w:top w:val="none" w:sz="0" w:space="0" w:color="auto"/>
        <w:left w:val="none" w:sz="0" w:space="0" w:color="auto"/>
        <w:bottom w:val="none" w:sz="0" w:space="0" w:color="auto"/>
        <w:right w:val="none" w:sz="0" w:space="0" w:color="auto"/>
      </w:divBdr>
    </w:div>
    <w:div w:id="1921597520">
      <w:bodyDiv w:val="1"/>
      <w:marLeft w:val="0"/>
      <w:marRight w:val="0"/>
      <w:marTop w:val="0"/>
      <w:marBottom w:val="0"/>
      <w:divBdr>
        <w:top w:val="none" w:sz="0" w:space="0" w:color="auto"/>
        <w:left w:val="none" w:sz="0" w:space="0" w:color="auto"/>
        <w:bottom w:val="none" w:sz="0" w:space="0" w:color="auto"/>
        <w:right w:val="none" w:sz="0" w:space="0" w:color="auto"/>
      </w:divBdr>
    </w:div>
    <w:div w:id="1925606051">
      <w:bodyDiv w:val="1"/>
      <w:marLeft w:val="0"/>
      <w:marRight w:val="0"/>
      <w:marTop w:val="0"/>
      <w:marBottom w:val="0"/>
      <w:divBdr>
        <w:top w:val="none" w:sz="0" w:space="0" w:color="auto"/>
        <w:left w:val="none" w:sz="0" w:space="0" w:color="auto"/>
        <w:bottom w:val="none" w:sz="0" w:space="0" w:color="auto"/>
        <w:right w:val="none" w:sz="0" w:space="0" w:color="auto"/>
      </w:divBdr>
    </w:div>
    <w:div w:id="1926038885">
      <w:bodyDiv w:val="1"/>
      <w:marLeft w:val="0"/>
      <w:marRight w:val="0"/>
      <w:marTop w:val="0"/>
      <w:marBottom w:val="0"/>
      <w:divBdr>
        <w:top w:val="none" w:sz="0" w:space="0" w:color="auto"/>
        <w:left w:val="none" w:sz="0" w:space="0" w:color="auto"/>
        <w:bottom w:val="none" w:sz="0" w:space="0" w:color="auto"/>
        <w:right w:val="none" w:sz="0" w:space="0" w:color="auto"/>
      </w:divBdr>
    </w:div>
    <w:div w:id="1994598789">
      <w:bodyDiv w:val="1"/>
      <w:marLeft w:val="0"/>
      <w:marRight w:val="0"/>
      <w:marTop w:val="0"/>
      <w:marBottom w:val="0"/>
      <w:divBdr>
        <w:top w:val="none" w:sz="0" w:space="0" w:color="auto"/>
        <w:left w:val="none" w:sz="0" w:space="0" w:color="auto"/>
        <w:bottom w:val="none" w:sz="0" w:space="0" w:color="auto"/>
        <w:right w:val="none" w:sz="0" w:space="0" w:color="auto"/>
      </w:divBdr>
    </w:div>
    <w:div w:id="1997372556">
      <w:bodyDiv w:val="1"/>
      <w:marLeft w:val="0"/>
      <w:marRight w:val="0"/>
      <w:marTop w:val="0"/>
      <w:marBottom w:val="0"/>
      <w:divBdr>
        <w:top w:val="none" w:sz="0" w:space="0" w:color="auto"/>
        <w:left w:val="none" w:sz="0" w:space="0" w:color="auto"/>
        <w:bottom w:val="none" w:sz="0" w:space="0" w:color="auto"/>
        <w:right w:val="none" w:sz="0" w:space="0" w:color="auto"/>
      </w:divBdr>
    </w:div>
    <w:div w:id="2024823517">
      <w:bodyDiv w:val="1"/>
      <w:marLeft w:val="0"/>
      <w:marRight w:val="0"/>
      <w:marTop w:val="0"/>
      <w:marBottom w:val="0"/>
      <w:divBdr>
        <w:top w:val="none" w:sz="0" w:space="0" w:color="auto"/>
        <w:left w:val="none" w:sz="0" w:space="0" w:color="auto"/>
        <w:bottom w:val="none" w:sz="0" w:space="0" w:color="auto"/>
        <w:right w:val="none" w:sz="0" w:space="0" w:color="auto"/>
      </w:divBdr>
    </w:div>
    <w:div w:id="2030448197">
      <w:bodyDiv w:val="1"/>
      <w:marLeft w:val="0"/>
      <w:marRight w:val="0"/>
      <w:marTop w:val="0"/>
      <w:marBottom w:val="0"/>
      <w:divBdr>
        <w:top w:val="none" w:sz="0" w:space="0" w:color="auto"/>
        <w:left w:val="none" w:sz="0" w:space="0" w:color="auto"/>
        <w:bottom w:val="none" w:sz="0" w:space="0" w:color="auto"/>
        <w:right w:val="none" w:sz="0" w:space="0" w:color="auto"/>
      </w:divBdr>
    </w:div>
    <w:div w:id="2044208375">
      <w:bodyDiv w:val="1"/>
      <w:marLeft w:val="0"/>
      <w:marRight w:val="0"/>
      <w:marTop w:val="0"/>
      <w:marBottom w:val="0"/>
      <w:divBdr>
        <w:top w:val="none" w:sz="0" w:space="0" w:color="auto"/>
        <w:left w:val="none" w:sz="0" w:space="0" w:color="auto"/>
        <w:bottom w:val="none" w:sz="0" w:space="0" w:color="auto"/>
        <w:right w:val="none" w:sz="0" w:space="0" w:color="auto"/>
      </w:divBdr>
    </w:div>
    <w:div w:id="2091075685">
      <w:bodyDiv w:val="1"/>
      <w:marLeft w:val="0"/>
      <w:marRight w:val="0"/>
      <w:marTop w:val="0"/>
      <w:marBottom w:val="0"/>
      <w:divBdr>
        <w:top w:val="none" w:sz="0" w:space="0" w:color="auto"/>
        <w:left w:val="none" w:sz="0" w:space="0" w:color="auto"/>
        <w:bottom w:val="none" w:sz="0" w:space="0" w:color="auto"/>
        <w:right w:val="none" w:sz="0" w:space="0" w:color="auto"/>
      </w:divBdr>
    </w:div>
    <w:div w:id="2092500683">
      <w:bodyDiv w:val="1"/>
      <w:marLeft w:val="0"/>
      <w:marRight w:val="0"/>
      <w:marTop w:val="0"/>
      <w:marBottom w:val="0"/>
      <w:divBdr>
        <w:top w:val="none" w:sz="0" w:space="0" w:color="auto"/>
        <w:left w:val="none" w:sz="0" w:space="0" w:color="auto"/>
        <w:bottom w:val="none" w:sz="0" w:space="0" w:color="auto"/>
        <w:right w:val="none" w:sz="0" w:space="0" w:color="auto"/>
      </w:divBdr>
    </w:div>
    <w:div w:id="214153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AD3C2-B2D0-4D84-AAE3-7BB94D3C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12</Pages>
  <Words>4946</Words>
  <Characters>28196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17</cp:revision>
  <cp:lastPrinted>2024-07-17T08:09:00Z</cp:lastPrinted>
  <dcterms:created xsi:type="dcterms:W3CDTF">2024-07-16T01:43:00Z</dcterms:created>
  <dcterms:modified xsi:type="dcterms:W3CDTF">2024-07-22T04:03:00Z</dcterms:modified>
</cp:coreProperties>
</file>